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276B" w14:textId="7CA9A25F" w:rsidR="00697F8B" w:rsidRPr="00697F8B" w:rsidRDefault="00697F8B" w:rsidP="00787196">
      <w:pPr>
        <w:spacing w:after="120"/>
        <w:jc w:val="both"/>
        <w:rPr>
          <w:rFonts w:ascii="Tahoma" w:hAnsi="Tahoma" w:cs="Tahoma"/>
          <w:b/>
          <w:sz w:val="36"/>
          <w:szCs w:val="36"/>
        </w:rPr>
      </w:pPr>
      <w:r w:rsidRPr="00697F8B">
        <w:rPr>
          <w:rFonts w:ascii="Tahoma" w:hAnsi="Tahoma" w:cs="Tahoma"/>
          <w:b/>
          <w:sz w:val="36"/>
          <w:szCs w:val="36"/>
          <w:highlight w:val="yellow"/>
        </w:rPr>
        <w:t>MINUTA</w:t>
      </w:r>
    </w:p>
    <w:p w14:paraId="2080751B" w14:textId="7E1401FC" w:rsidR="006262D4" w:rsidRPr="00A8113A" w:rsidRDefault="006262D4" w:rsidP="00787196">
      <w:pPr>
        <w:spacing w:after="120"/>
        <w:jc w:val="both"/>
        <w:rPr>
          <w:rFonts w:ascii="Tahoma" w:hAnsi="Tahoma" w:cs="Tahoma"/>
          <w:b/>
        </w:rPr>
      </w:pPr>
      <w:r w:rsidRPr="00A8113A">
        <w:rPr>
          <w:rFonts w:ascii="Tahoma" w:hAnsi="Tahoma" w:cs="Tahoma"/>
          <w:b/>
        </w:rPr>
        <w:t>AVISO DE DISPENSA</w:t>
      </w:r>
      <w:r w:rsidR="00A61E6F" w:rsidRPr="00A8113A">
        <w:rPr>
          <w:rFonts w:ascii="Tahoma" w:hAnsi="Tahoma" w:cs="Tahoma"/>
          <w:b/>
        </w:rPr>
        <w:t xml:space="preserve"> DE LICITAÇÃO</w:t>
      </w:r>
      <w:r w:rsidRPr="00A8113A">
        <w:rPr>
          <w:rFonts w:ascii="Tahoma" w:hAnsi="Tahoma" w:cs="Tahoma"/>
          <w:b/>
        </w:rPr>
        <w:t xml:space="preserve"> </w:t>
      </w:r>
      <w:r w:rsidR="00040D23" w:rsidRPr="00A8113A">
        <w:rPr>
          <w:rFonts w:ascii="Tahoma" w:hAnsi="Tahoma" w:cs="Tahoma"/>
          <w:b/>
        </w:rPr>
        <w:t>N</w:t>
      </w:r>
      <w:r w:rsidRPr="00A8113A">
        <w:rPr>
          <w:rFonts w:ascii="Tahoma" w:hAnsi="Tahoma" w:cs="Tahoma"/>
          <w:b/>
        </w:rPr>
        <w:t xml:space="preserve">º </w:t>
      </w:r>
      <w:r w:rsidRPr="00697F8B">
        <w:rPr>
          <w:rFonts w:ascii="Tahoma" w:hAnsi="Tahoma" w:cs="Tahoma"/>
          <w:b/>
          <w:highlight w:val="yellow"/>
        </w:rPr>
        <w:t>00</w:t>
      </w:r>
      <w:r w:rsidR="00697F8B" w:rsidRPr="00697F8B">
        <w:rPr>
          <w:rFonts w:ascii="Tahoma" w:hAnsi="Tahoma" w:cs="Tahoma"/>
          <w:b/>
          <w:highlight w:val="yellow"/>
        </w:rPr>
        <w:t>4</w:t>
      </w:r>
      <w:r w:rsidRPr="00697F8B">
        <w:rPr>
          <w:rFonts w:ascii="Tahoma" w:hAnsi="Tahoma" w:cs="Tahoma"/>
          <w:b/>
          <w:highlight w:val="yellow"/>
        </w:rPr>
        <w:t>/2024</w:t>
      </w:r>
    </w:p>
    <w:p w14:paraId="7B196166" w14:textId="3F36E36E" w:rsidR="006262D4" w:rsidRDefault="006262D4" w:rsidP="00787196">
      <w:pPr>
        <w:spacing w:after="120"/>
        <w:jc w:val="both"/>
        <w:rPr>
          <w:rFonts w:ascii="Tahoma" w:hAnsi="Tahoma" w:cs="Tahoma"/>
          <w:b/>
        </w:rPr>
      </w:pPr>
      <w:r w:rsidRPr="00A8113A">
        <w:rPr>
          <w:rFonts w:ascii="Tahoma" w:hAnsi="Tahoma" w:cs="Tahoma"/>
          <w:b/>
        </w:rPr>
        <w:t xml:space="preserve"> PROCESSO ADMINISTRATIVO Nº </w:t>
      </w:r>
      <w:r w:rsidRPr="00697F8B">
        <w:rPr>
          <w:rFonts w:ascii="Tahoma" w:hAnsi="Tahoma" w:cs="Tahoma"/>
          <w:b/>
          <w:highlight w:val="yellow"/>
        </w:rPr>
        <w:t>0</w:t>
      </w:r>
      <w:r w:rsidR="00196B6B">
        <w:rPr>
          <w:rFonts w:ascii="Tahoma" w:hAnsi="Tahoma" w:cs="Tahoma"/>
          <w:b/>
          <w:highlight w:val="yellow"/>
        </w:rPr>
        <w:t>24</w:t>
      </w:r>
      <w:r w:rsidRPr="00697F8B">
        <w:rPr>
          <w:rFonts w:ascii="Tahoma" w:hAnsi="Tahoma" w:cs="Tahoma"/>
          <w:b/>
          <w:highlight w:val="yellow"/>
        </w:rPr>
        <w:t>/2024</w:t>
      </w:r>
    </w:p>
    <w:p w14:paraId="561B6CB2" w14:textId="2C446885" w:rsidR="003D075C" w:rsidRDefault="003D075C" w:rsidP="00787196">
      <w:pPr>
        <w:spacing w:line="360" w:lineRule="auto"/>
        <w:jc w:val="both"/>
        <w:rPr>
          <w:b/>
        </w:rPr>
      </w:pPr>
      <w:r>
        <w:rPr>
          <w:b/>
        </w:rPr>
        <w:t>UASG nº 929553</w:t>
      </w:r>
    </w:p>
    <w:p w14:paraId="7525C0ED" w14:textId="77777777" w:rsidR="003D075C" w:rsidRDefault="003D075C" w:rsidP="00787196">
      <w:pPr>
        <w:spacing w:line="360" w:lineRule="auto"/>
        <w:jc w:val="both"/>
        <w:rPr>
          <w:b/>
        </w:rPr>
      </w:pPr>
      <w:r>
        <w:rPr>
          <w:b/>
        </w:rPr>
        <w:t>Regida pela Lei nº 14.133/2021</w:t>
      </w:r>
    </w:p>
    <w:p w14:paraId="44674340" w14:textId="77777777" w:rsidR="003D075C" w:rsidRDefault="003D075C" w:rsidP="00787196">
      <w:pPr>
        <w:spacing w:line="360" w:lineRule="auto"/>
        <w:jc w:val="both"/>
        <w:rPr>
          <w:b/>
        </w:rPr>
      </w:pPr>
      <w:r>
        <w:rPr>
          <w:b/>
        </w:rPr>
        <w:t xml:space="preserve">Modalidade: Eletrônica </w:t>
      </w:r>
    </w:p>
    <w:p w14:paraId="488BD188" w14:textId="77777777" w:rsidR="003D075C" w:rsidRDefault="003D075C" w:rsidP="00787196">
      <w:pPr>
        <w:spacing w:line="360" w:lineRule="auto"/>
        <w:jc w:val="both"/>
        <w:rPr>
          <w:b/>
        </w:rPr>
      </w:pPr>
      <w:r>
        <w:rPr>
          <w:b/>
        </w:rPr>
        <w:t>Participação Exclusiva ME e EPP</w:t>
      </w:r>
    </w:p>
    <w:p w14:paraId="36F21BBC" w14:textId="77777777" w:rsidR="003D075C" w:rsidRDefault="003D075C" w:rsidP="00787196">
      <w:pPr>
        <w:spacing w:line="360" w:lineRule="auto"/>
        <w:jc w:val="both"/>
        <w:rPr>
          <w:b/>
        </w:rPr>
      </w:pPr>
      <w:r>
        <w:rPr>
          <w:b/>
        </w:rPr>
        <w:t xml:space="preserve">Local da sessão pública: </w:t>
      </w:r>
    </w:p>
    <w:p w14:paraId="011EC029" w14:textId="77777777" w:rsidR="003D075C" w:rsidRDefault="003D075C" w:rsidP="00787196">
      <w:pPr>
        <w:spacing w:line="360" w:lineRule="auto"/>
        <w:jc w:val="both"/>
        <w:rPr>
          <w:b/>
        </w:rPr>
      </w:pPr>
      <w:r>
        <w:rPr>
          <w:b/>
        </w:rPr>
        <w:t xml:space="preserve">Endereço eletrônico: </w:t>
      </w:r>
      <w:hyperlink r:id="rId8" w:history="1">
        <w:r>
          <w:rPr>
            <w:rStyle w:val="Hyperlink"/>
            <w:rFonts w:ascii="Tahoma" w:hAnsi="Tahoma" w:cs="Tahoma"/>
            <w:b/>
          </w:rPr>
          <w:t>www.gov.br/compras/pt-br</w:t>
        </w:r>
      </w:hyperlink>
      <w:r>
        <w:rPr>
          <w:rFonts w:ascii="Tahoma" w:hAnsi="Tahoma" w:cs="Tahoma"/>
          <w:b/>
        </w:rPr>
        <w:t xml:space="preserve">  </w:t>
      </w:r>
    </w:p>
    <w:p w14:paraId="790EFA0D" w14:textId="3EF5DC3A" w:rsidR="000F64CB" w:rsidRPr="00A8113A" w:rsidRDefault="000F64CB" w:rsidP="00787196">
      <w:pPr>
        <w:spacing w:after="120"/>
        <w:jc w:val="both"/>
        <w:rPr>
          <w:rFonts w:ascii="Tahoma" w:hAnsi="Tahoma" w:cs="Tahoma"/>
          <w:b/>
        </w:rPr>
      </w:pPr>
      <w:r w:rsidRPr="00A8113A">
        <w:rPr>
          <w:rFonts w:ascii="Tahoma" w:hAnsi="Tahoma" w:cs="Tahoma"/>
          <w:b/>
        </w:rPr>
        <w:t>A CÂMARA MUNICIPAL DE PIÊN</w:t>
      </w:r>
      <w:r w:rsidR="0059149A" w:rsidRPr="00A8113A">
        <w:rPr>
          <w:rFonts w:ascii="Tahoma" w:hAnsi="Tahoma" w:cs="Tahoma"/>
          <w:b/>
        </w:rPr>
        <w:t xml:space="preserve">, </w:t>
      </w:r>
      <w:r w:rsidR="0059149A" w:rsidRPr="00A8113A">
        <w:rPr>
          <w:rFonts w:ascii="Tahoma" w:hAnsi="Tahoma" w:cs="Tahoma"/>
        </w:rPr>
        <w:t>CNPJ: 01.603.097/0001-90,</w:t>
      </w:r>
      <w:r w:rsidRPr="00A8113A">
        <w:rPr>
          <w:rFonts w:ascii="Tahoma" w:hAnsi="Tahoma" w:cs="Tahoma"/>
          <w:b/>
        </w:rPr>
        <w:t xml:space="preserve"> torna público que realizará contratação direta através de DISPENSA DE LICITAÇÃO</w:t>
      </w:r>
      <w:r w:rsidR="0059149A" w:rsidRPr="00A8113A">
        <w:rPr>
          <w:rFonts w:ascii="Tahoma" w:hAnsi="Tahoma" w:cs="Tahoma"/>
          <w:bCs/>
        </w:rPr>
        <w:t>,</w:t>
      </w:r>
      <w:r w:rsidR="003D075C">
        <w:rPr>
          <w:rFonts w:ascii="Tahoma" w:hAnsi="Tahoma" w:cs="Tahoma"/>
          <w:bCs/>
        </w:rPr>
        <w:t xml:space="preserve"> na modalidade eletrônica,</w:t>
      </w:r>
      <w:r w:rsidR="0059149A" w:rsidRPr="00A8113A">
        <w:rPr>
          <w:rFonts w:ascii="Tahoma" w:hAnsi="Tahoma" w:cs="Tahoma"/>
          <w:bCs/>
        </w:rPr>
        <w:t xml:space="preserve"> com fundamento no art.</w:t>
      </w:r>
      <w:r w:rsidR="0059149A" w:rsidRPr="00A8113A">
        <w:rPr>
          <w:rFonts w:ascii="Tahoma" w:hAnsi="Tahoma" w:cs="Tahoma"/>
        </w:rPr>
        <w:t xml:space="preserve"> 75, inciso II, nos termos da Lei Federal nº 14.133, de 1º de abril de 2021, Lei Complementar nº 123/2006 e demais legislações aplicáveis, </w:t>
      </w:r>
      <w:r w:rsidR="0059149A" w:rsidRPr="00A8113A">
        <w:rPr>
          <w:rFonts w:ascii="Tahoma" w:hAnsi="Tahoma" w:cs="Tahoma"/>
          <w:b/>
          <w:bCs/>
        </w:rPr>
        <w:t>com critério de julgamento</w:t>
      </w:r>
      <w:r w:rsidR="0059149A" w:rsidRPr="00A8113A">
        <w:rPr>
          <w:rFonts w:ascii="Tahoma" w:hAnsi="Tahoma" w:cs="Tahoma"/>
        </w:rPr>
        <w:t xml:space="preserve"> </w:t>
      </w:r>
      <w:r w:rsidR="0059149A" w:rsidRPr="00A8113A">
        <w:rPr>
          <w:rFonts w:ascii="Tahoma" w:hAnsi="Tahoma" w:cs="Tahoma"/>
          <w:b/>
          <w:bCs/>
        </w:rPr>
        <w:t>MENOR PREÇO</w:t>
      </w:r>
      <w:r w:rsidR="00B733FB" w:rsidRPr="00A8113A">
        <w:rPr>
          <w:rFonts w:ascii="Tahoma" w:hAnsi="Tahoma" w:cs="Tahoma"/>
          <w:b/>
          <w:bCs/>
        </w:rPr>
        <w:t xml:space="preserve"> POR </w:t>
      </w:r>
      <w:r w:rsidR="00697F8B">
        <w:rPr>
          <w:rFonts w:ascii="Tahoma" w:hAnsi="Tahoma" w:cs="Tahoma"/>
          <w:b/>
          <w:bCs/>
        </w:rPr>
        <w:t>LOTE</w:t>
      </w:r>
      <w:r w:rsidR="0059149A" w:rsidRPr="00A8113A">
        <w:rPr>
          <w:rFonts w:ascii="Tahoma" w:hAnsi="Tahoma" w:cs="Tahoma"/>
        </w:rPr>
        <w:t>,</w:t>
      </w:r>
      <w:r w:rsidR="0059149A" w:rsidRPr="00A8113A">
        <w:rPr>
          <w:rFonts w:ascii="Tahoma" w:hAnsi="Tahoma" w:cs="Tahoma"/>
          <w:b/>
        </w:rPr>
        <w:t xml:space="preserve"> </w:t>
      </w:r>
      <w:r w:rsidRPr="00A8113A">
        <w:rPr>
          <w:rFonts w:ascii="Tahoma" w:hAnsi="Tahoma" w:cs="Tahoma"/>
          <w:b/>
        </w:rPr>
        <w:t>para o objeto a seguir:</w:t>
      </w:r>
    </w:p>
    <w:p w14:paraId="14B4E674" w14:textId="1C0B6B50" w:rsidR="000F64CB" w:rsidRPr="00A8113A" w:rsidRDefault="000F64CB" w:rsidP="00787196">
      <w:pPr>
        <w:spacing w:after="120"/>
        <w:jc w:val="both"/>
        <w:rPr>
          <w:rFonts w:ascii="Tahoma" w:hAnsi="Tahoma" w:cs="Tahoma"/>
        </w:rPr>
      </w:pPr>
      <w:r w:rsidRPr="00A8113A">
        <w:rPr>
          <w:rFonts w:ascii="Tahoma" w:hAnsi="Tahoma" w:cs="Tahoma"/>
          <w:b/>
        </w:rPr>
        <w:t xml:space="preserve">OBJETO: </w:t>
      </w:r>
      <w:r w:rsidRPr="00662974">
        <w:rPr>
          <w:rFonts w:ascii="Tahoma" w:hAnsi="Tahoma" w:cs="Tahoma"/>
          <w:b/>
          <w:bCs/>
        </w:rPr>
        <w:t xml:space="preserve">CONTRATAÇÃO DE EMPRESA </w:t>
      </w:r>
      <w:r w:rsidR="00662974" w:rsidRPr="00662974">
        <w:rPr>
          <w:rFonts w:ascii="Tahoma" w:hAnsi="Tahoma" w:cs="Tahoma"/>
          <w:b/>
          <w:bCs/>
        </w:rPr>
        <w:t>CONTRATAÇÃO DE SERVIÇOS DE CRIAÇÃO DE E-MAILS INSTITUCIONAIS, (SERVIÇO DE CRIAÇÃO, MANUTENÇÃO, ORGANIZAÇÃO E HOSPEDAGEM DE 20 CAIXAS DE EMAILS CONFORME DESCRITO</w:t>
      </w:r>
      <w:r w:rsidR="00662974" w:rsidRPr="00662974">
        <w:rPr>
          <w:rFonts w:ascii="Tahoma" w:hAnsi="Tahoma" w:cs="Tahoma"/>
          <w:b/>
          <w:bCs/>
        </w:rPr>
        <w:t xml:space="preserve"> </w:t>
      </w:r>
      <w:r w:rsidRPr="00662974">
        <w:rPr>
          <w:rFonts w:ascii="Tahoma" w:hAnsi="Tahoma" w:cs="Tahoma"/>
          <w:b/>
          <w:bCs/>
        </w:rPr>
        <w:t xml:space="preserve">CONFORME TERMO DE REFERÊNCIA, </w:t>
      </w:r>
      <w:r w:rsidRPr="00662974">
        <w:rPr>
          <w:rFonts w:ascii="Tahoma" w:hAnsi="Tahoma" w:cs="Tahoma"/>
        </w:rPr>
        <w:t>conforme condições, e exigências estabelecidas neste</w:t>
      </w:r>
      <w:r w:rsidRPr="00A8113A">
        <w:rPr>
          <w:rFonts w:ascii="Tahoma" w:hAnsi="Tahoma" w:cs="Tahoma"/>
        </w:rPr>
        <w:t xml:space="preserve"> Aviso</w:t>
      </w:r>
      <w:r w:rsidR="0059149A" w:rsidRPr="00A8113A">
        <w:rPr>
          <w:rFonts w:ascii="Tahoma" w:hAnsi="Tahoma" w:cs="Tahoma"/>
        </w:rPr>
        <w:t>, no Termo de Referência</w:t>
      </w:r>
      <w:r w:rsidRPr="00A8113A">
        <w:rPr>
          <w:rFonts w:ascii="Tahoma" w:hAnsi="Tahoma" w:cs="Tahoma"/>
        </w:rPr>
        <w:t xml:space="preserve"> e seus anexos.</w:t>
      </w:r>
    </w:p>
    <w:p w14:paraId="7A640D42" w14:textId="0C6F9432" w:rsidR="00B733FB" w:rsidRPr="00A8113A" w:rsidRDefault="00B733FB" w:rsidP="00787196">
      <w:pPr>
        <w:spacing w:after="120"/>
        <w:jc w:val="both"/>
        <w:rPr>
          <w:rFonts w:ascii="Tahoma" w:hAnsi="Tahoma" w:cs="Tahoma"/>
        </w:rPr>
      </w:pPr>
      <w:r w:rsidRPr="00A8113A">
        <w:rPr>
          <w:rFonts w:ascii="Tahoma" w:hAnsi="Tahoma" w:cs="Tahoma"/>
          <w:b/>
          <w:bCs/>
        </w:rPr>
        <w:t>REGISTRO DE PREÇOS:</w:t>
      </w:r>
      <w:r w:rsidRPr="00A8113A">
        <w:rPr>
          <w:rFonts w:ascii="Tahoma" w:hAnsi="Tahoma" w:cs="Tahoma"/>
        </w:rPr>
        <w:t xml:space="preserve"> NÃO</w:t>
      </w:r>
    </w:p>
    <w:p w14:paraId="44A67F5A" w14:textId="645DAE07" w:rsidR="00B733FB" w:rsidRPr="00A8113A" w:rsidRDefault="00B733FB" w:rsidP="00787196">
      <w:pPr>
        <w:spacing w:after="120"/>
        <w:jc w:val="both"/>
        <w:rPr>
          <w:rFonts w:ascii="Tahoma" w:hAnsi="Tahoma" w:cs="Tahoma"/>
          <w:color w:val="FF0000"/>
          <w:highlight w:val="yellow"/>
        </w:rPr>
      </w:pPr>
      <w:r w:rsidRPr="00A8113A">
        <w:rPr>
          <w:rFonts w:ascii="Tahoma" w:hAnsi="Tahoma" w:cs="Tahoma"/>
          <w:b/>
          <w:bCs/>
        </w:rPr>
        <w:t>VALOR TOTAL ESTIMADO</w:t>
      </w:r>
      <w:r w:rsidRPr="00A8113A">
        <w:rPr>
          <w:rFonts w:ascii="Tahoma" w:hAnsi="Tahoma" w:cs="Tahoma"/>
        </w:rPr>
        <w:t xml:space="preserve">: </w:t>
      </w:r>
      <w:r w:rsidRPr="00A8113A">
        <w:rPr>
          <w:rFonts w:ascii="Tahoma" w:hAnsi="Tahoma" w:cs="Tahoma"/>
          <w:color w:val="FF0000"/>
          <w:highlight w:val="yellow"/>
        </w:rPr>
        <w:t>XXXX</w:t>
      </w:r>
    </w:p>
    <w:p w14:paraId="6B1C0D75" w14:textId="44767F25" w:rsidR="00B733FB" w:rsidRPr="00A8113A" w:rsidRDefault="00B733FB" w:rsidP="00787196">
      <w:pPr>
        <w:spacing w:after="120"/>
        <w:jc w:val="both"/>
        <w:rPr>
          <w:rFonts w:ascii="Tahoma" w:hAnsi="Tahoma" w:cs="Tahoma"/>
        </w:rPr>
      </w:pPr>
      <w:r w:rsidRPr="00A8113A">
        <w:rPr>
          <w:rFonts w:ascii="Tahoma" w:hAnsi="Tahoma" w:cs="Tahoma"/>
          <w:b/>
          <w:bCs/>
        </w:rPr>
        <w:t>FORMA DE EXECUÇÃO</w:t>
      </w:r>
      <w:r w:rsidRPr="00A8113A">
        <w:rPr>
          <w:rFonts w:ascii="Tahoma" w:hAnsi="Tahoma" w:cs="Tahoma"/>
        </w:rPr>
        <w:t xml:space="preserve">: Os serviços serão executados de forma </w:t>
      </w:r>
      <w:r w:rsidR="003D075C">
        <w:rPr>
          <w:rFonts w:ascii="Tahoma" w:hAnsi="Tahoma" w:cs="Tahoma"/>
        </w:rPr>
        <w:t>continuada</w:t>
      </w:r>
      <w:r w:rsidRPr="00A8113A">
        <w:rPr>
          <w:rFonts w:ascii="Tahoma" w:hAnsi="Tahoma" w:cs="Tahoma"/>
        </w:rPr>
        <w:t>, conforme necessidade da Câmara, durante o período de vigência do contrato.</w:t>
      </w:r>
    </w:p>
    <w:p w14:paraId="500D5470" w14:textId="2C206658" w:rsidR="00571FB6" w:rsidRPr="00A8113A" w:rsidRDefault="00571FB6" w:rsidP="00787196">
      <w:pPr>
        <w:spacing w:after="120"/>
        <w:jc w:val="both"/>
        <w:rPr>
          <w:rFonts w:ascii="Tahoma" w:hAnsi="Tahoma" w:cs="Tahoma"/>
        </w:rPr>
      </w:pPr>
      <w:r w:rsidRPr="00A8113A">
        <w:rPr>
          <w:rFonts w:ascii="Tahoma" w:hAnsi="Tahoma" w:cs="Tahoma"/>
        </w:rPr>
        <w:t>Os interessados em participar do processo poderão obter a íntegra do Aviso de Dispensa de Licitação nº 00</w:t>
      </w:r>
      <w:r w:rsidR="003D075C">
        <w:rPr>
          <w:rFonts w:ascii="Tahoma" w:hAnsi="Tahoma" w:cs="Tahoma"/>
        </w:rPr>
        <w:t>4</w:t>
      </w:r>
      <w:r w:rsidRPr="00A8113A">
        <w:rPr>
          <w:rFonts w:ascii="Tahoma" w:hAnsi="Tahoma" w:cs="Tahoma"/>
        </w:rPr>
        <w:t xml:space="preserve">/2024 e seus anexos junto à Secretaria da Câmara, sediada na Rua Amazonas, nº 170, Centro, em Piên/PR, ou acessando: </w:t>
      </w:r>
      <w:hyperlink r:id="rId9" w:history="1">
        <w:r w:rsidRPr="00A8113A">
          <w:rPr>
            <w:rStyle w:val="Hyperlink"/>
            <w:rFonts w:ascii="Tahoma" w:hAnsi="Tahoma" w:cs="Tahoma"/>
          </w:rPr>
          <w:t>https://www.cmpien.pr.gov.br/</w:t>
        </w:r>
      </w:hyperlink>
      <w:r w:rsidRPr="00A8113A">
        <w:rPr>
          <w:rFonts w:ascii="Tahoma" w:hAnsi="Tahoma" w:cs="Tahoma"/>
        </w:rPr>
        <w:t xml:space="preserve"> ou e-mail: </w:t>
      </w:r>
      <w:hyperlink r:id="rId10" w:history="1">
        <w:r w:rsidR="00F13153" w:rsidRPr="00A8113A">
          <w:rPr>
            <w:rStyle w:val="Hyperlink"/>
            <w:rFonts w:ascii="Tahoma" w:hAnsi="Tahoma" w:cs="Tahoma"/>
          </w:rPr>
          <w:t>licitacao@cmpien.pr.gov.br</w:t>
        </w:r>
      </w:hyperlink>
      <w:r w:rsidR="00F13153" w:rsidRPr="00A8113A">
        <w:rPr>
          <w:rFonts w:ascii="Tahoma" w:hAnsi="Tahoma" w:cs="Tahoma"/>
        </w:rPr>
        <w:t>.</w:t>
      </w:r>
    </w:p>
    <w:p w14:paraId="4E00D5B7" w14:textId="2E67CA59" w:rsidR="003D075C" w:rsidRDefault="00217501" w:rsidP="00787196">
      <w:pPr>
        <w:spacing w:after="120"/>
        <w:jc w:val="both"/>
        <w:rPr>
          <w:rFonts w:ascii="Tahoma" w:hAnsi="Tahoma" w:cs="Tahoma"/>
        </w:rPr>
      </w:pPr>
      <w:r w:rsidRPr="00A8113A">
        <w:rPr>
          <w:rFonts w:ascii="Tahoma" w:hAnsi="Tahoma" w:cs="Tahoma"/>
        </w:rPr>
        <w:t xml:space="preserve">As propostas, assim como os documentos de habilitação deverão ser </w:t>
      </w:r>
      <w:r w:rsidR="00F13153" w:rsidRPr="00A8113A">
        <w:rPr>
          <w:rFonts w:ascii="Tahoma" w:hAnsi="Tahoma" w:cs="Tahoma"/>
        </w:rPr>
        <w:t>encaminhadas</w:t>
      </w:r>
      <w:r w:rsidRPr="00A8113A">
        <w:rPr>
          <w:rFonts w:ascii="Tahoma" w:hAnsi="Tahoma" w:cs="Tahoma"/>
        </w:rPr>
        <w:t xml:space="preserve"> </w:t>
      </w:r>
      <w:r w:rsidR="003D075C">
        <w:rPr>
          <w:rFonts w:ascii="Tahoma" w:hAnsi="Tahoma" w:cs="Tahoma"/>
        </w:rPr>
        <w:t xml:space="preserve">diretamente no endereço eletrônico: </w:t>
      </w:r>
    </w:p>
    <w:p w14:paraId="02BCE257" w14:textId="000F3BC2" w:rsidR="003D075C" w:rsidRPr="00196B6B" w:rsidRDefault="003D075C" w:rsidP="00787196">
      <w:pPr>
        <w:spacing w:after="120"/>
        <w:jc w:val="both"/>
        <w:rPr>
          <w:rFonts w:ascii="Tahoma" w:hAnsi="Tahoma" w:cs="Tahoma"/>
        </w:rPr>
      </w:pPr>
      <w:hyperlink r:id="rId11" w:history="1">
        <w:r w:rsidRPr="00196B6B">
          <w:rPr>
            <w:rStyle w:val="Hyperlink"/>
            <w:rFonts w:ascii="Tahoma" w:hAnsi="Tahoma" w:cs="Tahoma"/>
          </w:rPr>
          <w:t>https://www.gov.br/compras/pt-br</w:t>
        </w:r>
      </w:hyperlink>
    </w:p>
    <w:p w14:paraId="69C0B194" w14:textId="53AB7142" w:rsidR="00217501" w:rsidRPr="00196B6B" w:rsidRDefault="00217501" w:rsidP="00787196">
      <w:pPr>
        <w:spacing w:after="120"/>
        <w:jc w:val="both"/>
        <w:rPr>
          <w:rFonts w:ascii="Tahoma" w:hAnsi="Tahoma" w:cs="Tahoma"/>
          <w:b/>
          <w:color w:val="FF0000"/>
        </w:rPr>
      </w:pPr>
      <w:r w:rsidRPr="00196B6B">
        <w:rPr>
          <w:rFonts w:ascii="Tahoma" w:hAnsi="Tahoma" w:cs="Tahoma"/>
          <w:b/>
        </w:rPr>
        <w:t xml:space="preserve">Data e hora de início </w:t>
      </w:r>
      <w:r w:rsidR="00A11FBB" w:rsidRPr="00196B6B">
        <w:rPr>
          <w:rFonts w:ascii="Tahoma" w:hAnsi="Tahoma" w:cs="Tahoma"/>
          <w:b/>
        </w:rPr>
        <w:t>da sessão pública</w:t>
      </w:r>
      <w:r w:rsidRPr="00196B6B">
        <w:rPr>
          <w:rFonts w:ascii="Tahoma" w:hAnsi="Tahoma" w:cs="Tahoma"/>
          <w:b/>
        </w:rPr>
        <w:t xml:space="preserve">: </w:t>
      </w:r>
      <w:r w:rsidR="00A11FBB" w:rsidRPr="00196B6B">
        <w:rPr>
          <w:rFonts w:ascii="Tahoma" w:hAnsi="Tahoma" w:cs="Tahoma"/>
          <w:b/>
          <w:color w:val="FF0000"/>
        </w:rPr>
        <w:t>D</w:t>
      </w:r>
      <w:r w:rsidRPr="00196B6B">
        <w:rPr>
          <w:rFonts w:ascii="Tahoma" w:hAnsi="Tahoma" w:cs="Tahoma"/>
          <w:b/>
          <w:color w:val="FF0000"/>
        </w:rPr>
        <w:t xml:space="preserve">ia </w:t>
      </w:r>
      <w:r w:rsidR="00F13153" w:rsidRPr="00196B6B">
        <w:rPr>
          <w:rFonts w:ascii="Tahoma" w:hAnsi="Tahoma" w:cs="Tahoma"/>
          <w:b/>
          <w:color w:val="FF0000"/>
        </w:rPr>
        <w:t>07/05</w:t>
      </w:r>
      <w:r w:rsidRPr="00196B6B">
        <w:rPr>
          <w:rFonts w:ascii="Tahoma" w:hAnsi="Tahoma" w:cs="Tahoma"/>
          <w:b/>
          <w:color w:val="FF0000"/>
        </w:rPr>
        <w:t>/2024</w:t>
      </w:r>
      <w:r w:rsidR="00A11FBB" w:rsidRPr="00196B6B">
        <w:rPr>
          <w:rFonts w:ascii="Tahoma" w:hAnsi="Tahoma" w:cs="Tahoma"/>
          <w:b/>
          <w:color w:val="FF0000"/>
        </w:rPr>
        <w:t xml:space="preserve">  </w:t>
      </w:r>
    </w:p>
    <w:p w14:paraId="7324D3CE" w14:textId="4B46563D" w:rsidR="00A11FBB" w:rsidRPr="00196B6B" w:rsidRDefault="00106D4D" w:rsidP="00787196">
      <w:pPr>
        <w:spacing w:after="120"/>
        <w:ind w:left="3969"/>
        <w:jc w:val="both"/>
        <w:rPr>
          <w:rFonts w:ascii="Tahoma" w:hAnsi="Tahoma" w:cs="Tahoma"/>
          <w:b/>
          <w:color w:val="FF0000"/>
        </w:rPr>
      </w:pPr>
      <w:r w:rsidRPr="00196B6B">
        <w:rPr>
          <w:rFonts w:ascii="Tahoma" w:hAnsi="Tahoma" w:cs="Tahoma"/>
          <w:b/>
          <w:color w:val="FF0000"/>
        </w:rPr>
        <w:t>Início</w:t>
      </w:r>
      <w:r w:rsidR="00A11FBB" w:rsidRPr="00196B6B">
        <w:rPr>
          <w:rFonts w:ascii="Tahoma" w:hAnsi="Tahoma" w:cs="Tahoma"/>
          <w:b/>
          <w:color w:val="FF0000"/>
        </w:rPr>
        <w:t xml:space="preserve"> da Sessão Pública: 09horas 00 min</w:t>
      </w:r>
    </w:p>
    <w:p w14:paraId="3611702E" w14:textId="00006411" w:rsidR="00A11FBB" w:rsidRPr="00196B6B" w:rsidRDefault="00A11FBB" w:rsidP="00787196">
      <w:pPr>
        <w:spacing w:after="120"/>
        <w:ind w:left="3969"/>
        <w:jc w:val="both"/>
        <w:rPr>
          <w:rFonts w:ascii="Tahoma" w:hAnsi="Tahoma" w:cs="Tahoma"/>
          <w:b/>
        </w:rPr>
      </w:pPr>
      <w:r w:rsidRPr="00196B6B">
        <w:rPr>
          <w:rFonts w:ascii="Tahoma" w:hAnsi="Tahoma" w:cs="Tahoma"/>
          <w:b/>
          <w:color w:val="FF0000"/>
        </w:rPr>
        <w:t>Com duração de 06 (seis) ho</w:t>
      </w:r>
      <w:r w:rsidR="00106D4D" w:rsidRPr="00196B6B">
        <w:rPr>
          <w:rFonts w:ascii="Tahoma" w:hAnsi="Tahoma" w:cs="Tahoma"/>
          <w:b/>
          <w:color w:val="FF0000"/>
        </w:rPr>
        <w:t>ras</w:t>
      </w:r>
    </w:p>
    <w:p w14:paraId="656CD368" w14:textId="2AD78D2A" w:rsidR="00217501" w:rsidRPr="00A8113A" w:rsidRDefault="00217501" w:rsidP="00787196">
      <w:pPr>
        <w:spacing w:after="120"/>
        <w:jc w:val="both"/>
        <w:rPr>
          <w:rFonts w:ascii="Tahoma" w:hAnsi="Tahoma" w:cs="Tahoma"/>
        </w:rPr>
      </w:pPr>
      <w:r w:rsidRPr="00A8113A">
        <w:rPr>
          <w:rFonts w:ascii="Tahoma" w:hAnsi="Tahoma" w:cs="Tahoma"/>
        </w:rPr>
        <w:t xml:space="preserve">A solicitação de esclarecimento de dúvidas a respeito das condições deste Aviso de Contratação Direta e de outros assuntos relacionados a presente Dispensa de licitação deverá ser efetuada pelas empresas interessadas em participar do certame, pelo e-mail </w:t>
      </w:r>
      <w:hyperlink r:id="rId12" w:history="1">
        <w:r w:rsidR="00F13153" w:rsidRPr="00A8113A">
          <w:rPr>
            <w:rStyle w:val="Hyperlink"/>
            <w:rFonts w:ascii="Tahoma" w:hAnsi="Tahoma" w:cs="Tahoma"/>
          </w:rPr>
          <w:t>licitacao@cmpien.pr.gov.br</w:t>
        </w:r>
      </w:hyperlink>
      <w:r w:rsidRPr="00A8113A">
        <w:rPr>
          <w:rFonts w:ascii="Tahoma" w:hAnsi="Tahoma" w:cs="Tahoma"/>
        </w:rPr>
        <w:t>, em até 02 (dois) dias antes do término do recebimento de proposta.</w:t>
      </w:r>
    </w:p>
    <w:p w14:paraId="001128B5" w14:textId="6AB1786C" w:rsidR="00B733FB" w:rsidRPr="00106D4D" w:rsidRDefault="00B733FB" w:rsidP="00787196">
      <w:pPr>
        <w:spacing w:after="120"/>
        <w:jc w:val="both"/>
        <w:rPr>
          <w:rFonts w:ascii="Tahoma" w:hAnsi="Tahoma" w:cs="Tahoma"/>
          <w:color w:val="FF0000"/>
        </w:rPr>
      </w:pPr>
      <w:r w:rsidRPr="00106D4D">
        <w:rPr>
          <w:rFonts w:ascii="Tahoma" w:hAnsi="Tahoma" w:cs="Tahoma"/>
          <w:color w:val="FF0000"/>
        </w:rPr>
        <w:t>Piên/PR, 0</w:t>
      </w:r>
      <w:r w:rsidR="00106D4D" w:rsidRPr="00106D4D">
        <w:rPr>
          <w:rFonts w:ascii="Tahoma" w:hAnsi="Tahoma" w:cs="Tahoma"/>
          <w:color w:val="FF0000"/>
        </w:rPr>
        <w:t>6</w:t>
      </w:r>
      <w:r w:rsidRPr="00106D4D">
        <w:rPr>
          <w:rFonts w:ascii="Tahoma" w:hAnsi="Tahoma" w:cs="Tahoma"/>
          <w:color w:val="FF0000"/>
        </w:rPr>
        <w:t xml:space="preserve"> de maio de 2024.</w:t>
      </w:r>
    </w:p>
    <w:p w14:paraId="2D535EAE" w14:textId="77777777" w:rsidR="00B733FB" w:rsidRPr="00106D4D" w:rsidRDefault="00B733FB" w:rsidP="00787196">
      <w:pPr>
        <w:spacing w:after="120"/>
        <w:jc w:val="both"/>
        <w:rPr>
          <w:rFonts w:ascii="Tahoma" w:hAnsi="Tahoma" w:cs="Tahoma"/>
          <w:color w:val="FF0000"/>
        </w:rPr>
      </w:pPr>
    </w:p>
    <w:p w14:paraId="7263F228" w14:textId="77777777" w:rsidR="00B733FB" w:rsidRPr="00A8113A" w:rsidRDefault="00B733FB" w:rsidP="00193BEB">
      <w:pPr>
        <w:spacing w:after="120"/>
        <w:jc w:val="center"/>
        <w:rPr>
          <w:rFonts w:ascii="Tahoma" w:hAnsi="Tahoma" w:cs="Tahoma"/>
          <w:b/>
          <w:bCs/>
        </w:rPr>
      </w:pPr>
      <w:r w:rsidRPr="00A8113A">
        <w:rPr>
          <w:rFonts w:ascii="Tahoma" w:hAnsi="Tahoma" w:cs="Tahoma"/>
          <w:b/>
          <w:bCs/>
        </w:rPr>
        <w:t>GIZELE DE FÁTIMA SANTOS CASAGRANDE</w:t>
      </w:r>
    </w:p>
    <w:p w14:paraId="7F4DD1CD" w14:textId="77777777" w:rsidR="00B733FB" w:rsidRPr="00A8113A" w:rsidRDefault="00B733FB" w:rsidP="00193BEB">
      <w:pPr>
        <w:spacing w:after="120"/>
        <w:jc w:val="center"/>
        <w:rPr>
          <w:rFonts w:ascii="Tahoma" w:hAnsi="Tahoma" w:cs="Tahoma"/>
        </w:rPr>
      </w:pPr>
      <w:r w:rsidRPr="00A8113A">
        <w:rPr>
          <w:rFonts w:ascii="Tahoma" w:hAnsi="Tahoma" w:cs="Tahoma"/>
        </w:rPr>
        <w:t>Agente de Contratação</w:t>
      </w:r>
    </w:p>
    <w:p w14:paraId="5C7C5218" w14:textId="1C9FC4D1" w:rsidR="00B733FB" w:rsidRPr="00A8113A" w:rsidRDefault="00B733FB" w:rsidP="00193BEB">
      <w:pPr>
        <w:spacing w:after="120"/>
        <w:jc w:val="center"/>
        <w:rPr>
          <w:rFonts w:ascii="Tahoma" w:hAnsi="Tahoma" w:cs="Tahoma"/>
        </w:rPr>
      </w:pPr>
      <w:r w:rsidRPr="00A8113A">
        <w:rPr>
          <w:rFonts w:ascii="Tahoma" w:hAnsi="Tahoma" w:cs="Tahoma"/>
        </w:rPr>
        <w:t xml:space="preserve">Portaria nº </w:t>
      </w:r>
      <w:r w:rsidR="00193BEB">
        <w:rPr>
          <w:rFonts w:ascii="Tahoma" w:hAnsi="Tahoma" w:cs="Tahoma"/>
        </w:rPr>
        <w:t>003/2024</w:t>
      </w:r>
    </w:p>
    <w:p w14:paraId="43DDB486" w14:textId="12153982" w:rsidR="008E2784" w:rsidRPr="00A8113A" w:rsidRDefault="00131189" w:rsidP="00193BEB">
      <w:pPr>
        <w:spacing w:after="120"/>
        <w:jc w:val="center"/>
        <w:rPr>
          <w:rFonts w:ascii="Tahoma" w:hAnsi="Tahoma" w:cs="Tahoma"/>
          <w:b/>
        </w:rPr>
      </w:pPr>
      <w:r w:rsidRPr="00A8113A">
        <w:rPr>
          <w:rFonts w:ascii="Tahoma" w:hAnsi="Tahoma" w:cs="Tahoma"/>
          <w:b/>
        </w:rPr>
        <w:br w:type="page"/>
      </w:r>
      <w:r w:rsidR="008E2784" w:rsidRPr="00A8113A">
        <w:rPr>
          <w:rFonts w:ascii="Tahoma" w:hAnsi="Tahoma" w:cs="Tahoma"/>
          <w:b/>
        </w:rPr>
        <w:lastRenderedPageBreak/>
        <w:t>AVISO DE DISPENSA DE LICITAÇÃO Nº 00</w:t>
      </w:r>
      <w:r w:rsidR="00196B6B">
        <w:rPr>
          <w:rFonts w:ascii="Tahoma" w:hAnsi="Tahoma" w:cs="Tahoma"/>
          <w:b/>
        </w:rPr>
        <w:t>4</w:t>
      </w:r>
      <w:r w:rsidR="008E2784" w:rsidRPr="00A8113A">
        <w:rPr>
          <w:rFonts w:ascii="Tahoma" w:hAnsi="Tahoma" w:cs="Tahoma"/>
          <w:b/>
        </w:rPr>
        <w:t>/2024</w:t>
      </w:r>
    </w:p>
    <w:p w14:paraId="1EA90FBD" w14:textId="4230B229" w:rsidR="008E2784" w:rsidRPr="00A8113A" w:rsidRDefault="008E2784" w:rsidP="00787196">
      <w:pPr>
        <w:spacing w:after="120"/>
        <w:jc w:val="both"/>
        <w:rPr>
          <w:rFonts w:ascii="Tahoma" w:hAnsi="Tahoma" w:cs="Tahoma"/>
          <w:b/>
        </w:rPr>
      </w:pPr>
      <w:r w:rsidRPr="00A8113A">
        <w:rPr>
          <w:rFonts w:ascii="Tahoma" w:hAnsi="Tahoma" w:cs="Tahoma"/>
          <w:b/>
        </w:rPr>
        <w:t xml:space="preserve"> PROCESSO ADMINISTRATIVO Nº 011/2024</w:t>
      </w:r>
    </w:p>
    <w:p w14:paraId="56CD801A" w14:textId="77777777" w:rsidR="008E2784" w:rsidRPr="00A8113A" w:rsidRDefault="008E2784" w:rsidP="00787196">
      <w:pPr>
        <w:spacing w:after="120"/>
        <w:jc w:val="both"/>
        <w:rPr>
          <w:rFonts w:ascii="Tahoma" w:hAnsi="Tahoma" w:cs="Tahoma"/>
          <w:b/>
        </w:rPr>
      </w:pPr>
      <w:r w:rsidRPr="00A8113A">
        <w:rPr>
          <w:rFonts w:ascii="Tahoma" w:hAnsi="Tahoma" w:cs="Tahoma"/>
          <w:b/>
        </w:rPr>
        <w:t>(EXCLUSIVA PARA MEI, ME E EPP)</w:t>
      </w:r>
    </w:p>
    <w:p w14:paraId="24B8595D" w14:textId="77777777" w:rsidR="008E2784" w:rsidRPr="00A8113A" w:rsidRDefault="008E2784" w:rsidP="00787196">
      <w:pPr>
        <w:spacing w:after="120"/>
        <w:jc w:val="both"/>
        <w:rPr>
          <w:rFonts w:ascii="Tahoma" w:hAnsi="Tahoma" w:cs="Tahoma"/>
          <w:b/>
        </w:rPr>
      </w:pPr>
    </w:p>
    <w:p w14:paraId="3D661424" w14:textId="77777777" w:rsidR="008E2784" w:rsidRPr="00A8113A" w:rsidRDefault="008E2784" w:rsidP="00787196">
      <w:pPr>
        <w:spacing w:after="120"/>
        <w:jc w:val="both"/>
        <w:rPr>
          <w:rFonts w:ascii="Tahoma" w:hAnsi="Tahoma" w:cs="Tahoma"/>
          <w:b/>
        </w:rPr>
      </w:pPr>
      <w:r w:rsidRPr="00A8113A">
        <w:rPr>
          <w:rFonts w:ascii="Tahoma" w:hAnsi="Tahoma" w:cs="Tahoma"/>
          <w:b/>
        </w:rPr>
        <w:t xml:space="preserve">A CÂMARA MUNICIPAL DE PIÊN, </w:t>
      </w:r>
      <w:r w:rsidRPr="00A8113A">
        <w:rPr>
          <w:rFonts w:ascii="Tahoma" w:hAnsi="Tahoma" w:cs="Tahoma"/>
        </w:rPr>
        <w:t>CNPJ: 01.603.097/0001-90,</w:t>
      </w:r>
      <w:r w:rsidRPr="00A8113A">
        <w:rPr>
          <w:rFonts w:ascii="Tahoma" w:hAnsi="Tahoma" w:cs="Tahoma"/>
          <w:b/>
        </w:rPr>
        <w:t xml:space="preserve"> torna público que realizará contratação direta através de DISPENSA DE LICITAÇÃO</w:t>
      </w:r>
      <w:r w:rsidRPr="00A8113A">
        <w:rPr>
          <w:rFonts w:ascii="Tahoma" w:hAnsi="Tahoma" w:cs="Tahoma"/>
          <w:bCs/>
        </w:rPr>
        <w:t>, com fundamento no art.</w:t>
      </w:r>
      <w:r w:rsidRPr="00A8113A">
        <w:rPr>
          <w:rFonts w:ascii="Tahoma" w:hAnsi="Tahoma" w:cs="Tahoma"/>
        </w:rPr>
        <w:t xml:space="preserve"> 75, inciso II, nos termos da Lei Federal nº 14.133, de 1º de abril de 2021, Lei Complementar nº 123/2006 e suas alterações, Instrução Normativa nº 002/2022 da CÂMARA MUNICIPAL DE PIEN e demais legislações aplicáveis, </w:t>
      </w:r>
      <w:r w:rsidRPr="00A8113A">
        <w:rPr>
          <w:rFonts w:ascii="Tahoma" w:hAnsi="Tahoma" w:cs="Tahoma"/>
          <w:b/>
          <w:bCs/>
        </w:rPr>
        <w:t>com critério de julgamento</w:t>
      </w:r>
      <w:r w:rsidRPr="00A8113A">
        <w:rPr>
          <w:rFonts w:ascii="Tahoma" w:hAnsi="Tahoma" w:cs="Tahoma"/>
        </w:rPr>
        <w:t xml:space="preserve"> </w:t>
      </w:r>
      <w:r w:rsidRPr="00A8113A">
        <w:rPr>
          <w:rFonts w:ascii="Tahoma" w:hAnsi="Tahoma" w:cs="Tahoma"/>
          <w:b/>
          <w:bCs/>
        </w:rPr>
        <w:t>MENOR PREÇO POR ITEM</w:t>
      </w:r>
      <w:r w:rsidRPr="00A8113A">
        <w:rPr>
          <w:rFonts w:ascii="Tahoma" w:hAnsi="Tahoma" w:cs="Tahoma"/>
        </w:rPr>
        <w:t>,</w:t>
      </w:r>
      <w:r w:rsidRPr="00A8113A">
        <w:rPr>
          <w:rFonts w:ascii="Tahoma" w:hAnsi="Tahoma" w:cs="Tahoma"/>
          <w:b/>
        </w:rPr>
        <w:t xml:space="preserve"> para o objeto a seguir:</w:t>
      </w:r>
    </w:p>
    <w:p w14:paraId="4D9B6D0C" w14:textId="77777777" w:rsidR="00F13153" w:rsidRPr="00A8113A" w:rsidRDefault="00F13153" w:rsidP="00787196">
      <w:pPr>
        <w:spacing w:after="120"/>
        <w:jc w:val="both"/>
        <w:rPr>
          <w:rFonts w:ascii="Tahoma" w:hAnsi="Tahoma" w:cs="Tahoma"/>
          <w:b/>
        </w:rPr>
      </w:pPr>
    </w:p>
    <w:p w14:paraId="50F425F2" w14:textId="0EE73AE5" w:rsidR="00C92FA1" w:rsidRPr="00A8113A" w:rsidRDefault="00C92FA1" w:rsidP="00787196">
      <w:pPr>
        <w:spacing w:after="120"/>
        <w:jc w:val="both"/>
        <w:rPr>
          <w:rFonts w:ascii="Tahoma" w:hAnsi="Tahoma" w:cs="Tahoma"/>
        </w:rPr>
      </w:pPr>
      <w:r w:rsidRPr="00A8113A">
        <w:rPr>
          <w:rFonts w:ascii="Tahoma" w:hAnsi="Tahoma" w:cs="Tahoma"/>
          <w:b/>
        </w:rPr>
        <w:t xml:space="preserve">1. </w:t>
      </w:r>
      <w:r w:rsidR="00277D16" w:rsidRPr="00A8113A">
        <w:rPr>
          <w:rFonts w:ascii="Tahoma" w:hAnsi="Tahoma" w:cs="Tahoma"/>
          <w:b/>
        </w:rPr>
        <w:tab/>
      </w:r>
      <w:r w:rsidRPr="00A8113A">
        <w:rPr>
          <w:rFonts w:ascii="Tahoma" w:hAnsi="Tahoma" w:cs="Tahoma"/>
          <w:b/>
        </w:rPr>
        <w:t>OBJETO DA CONTRATAÇÃO DIRETA</w:t>
      </w:r>
      <w:r w:rsidRPr="00A8113A">
        <w:rPr>
          <w:rFonts w:ascii="Tahoma" w:hAnsi="Tahoma" w:cs="Tahoma"/>
        </w:rPr>
        <w:t>:</w:t>
      </w:r>
      <w:r w:rsidR="00EF0B99">
        <w:rPr>
          <w:rFonts w:ascii="Tahoma" w:hAnsi="Tahoma" w:cs="Tahoma"/>
        </w:rPr>
        <w:t xml:space="preserve"> </w:t>
      </w:r>
    </w:p>
    <w:p w14:paraId="284C724C" w14:textId="77777777" w:rsidR="00C92FA1" w:rsidRPr="00A8113A" w:rsidRDefault="00C92FA1" w:rsidP="00787196">
      <w:pPr>
        <w:spacing w:after="120"/>
        <w:jc w:val="both"/>
        <w:rPr>
          <w:rFonts w:ascii="Tahoma" w:hAnsi="Tahoma" w:cs="Tahoma"/>
        </w:rPr>
      </w:pPr>
    </w:p>
    <w:p w14:paraId="5180E75F" w14:textId="37992101" w:rsidR="00131189" w:rsidRPr="00A8113A" w:rsidRDefault="00C92FA1" w:rsidP="00FB4C1D">
      <w:pPr>
        <w:pStyle w:val="PargrafodaLista"/>
        <w:numPr>
          <w:ilvl w:val="1"/>
          <w:numId w:val="15"/>
        </w:numPr>
        <w:spacing w:after="120" w:line="240" w:lineRule="auto"/>
        <w:contextualSpacing w:val="0"/>
        <w:jc w:val="both"/>
        <w:rPr>
          <w:rFonts w:ascii="Tahoma" w:hAnsi="Tahoma" w:cs="Tahoma"/>
          <w:sz w:val="20"/>
          <w:szCs w:val="20"/>
        </w:rPr>
      </w:pPr>
      <w:r w:rsidRPr="00A8113A">
        <w:rPr>
          <w:rFonts w:ascii="Tahoma" w:hAnsi="Tahoma" w:cs="Tahoma"/>
          <w:sz w:val="20"/>
          <w:szCs w:val="20"/>
        </w:rPr>
        <w:t>O objeto da presente dispensa é</w:t>
      </w:r>
      <w:r w:rsidR="00131189" w:rsidRPr="00A8113A">
        <w:rPr>
          <w:rFonts w:ascii="Tahoma" w:hAnsi="Tahoma" w:cs="Tahoma"/>
          <w:sz w:val="20"/>
          <w:szCs w:val="20"/>
        </w:rPr>
        <w:t xml:space="preserve"> a escolha da proposta mais vantajosa para a</w:t>
      </w:r>
      <w:r w:rsidRPr="00A8113A">
        <w:rPr>
          <w:rFonts w:ascii="Tahoma" w:hAnsi="Tahoma" w:cs="Tahoma"/>
          <w:sz w:val="20"/>
          <w:szCs w:val="20"/>
        </w:rPr>
        <w:t xml:space="preserve"> </w:t>
      </w:r>
      <w:r w:rsidRPr="00A8113A">
        <w:rPr>
          <w:rFonts w:ascii="Tahoma" w:hAnsi="Tahoma" w:cs="Tahoma"/>
          <w:b/>
          <w:bCs/>
          <w:sz w:val="20"/>
          <w:szCs w:val="20"/>
        </w:rPr>
        <w:t>CONTRATAÇÃO DE EMPRESA ESPECIALIZADA PARA TRANSMISSÃO, AO VIVO, DAS SESSÕES ORDINÁRIAS, EXTRAORDINÁRIAS E SOLENES DESTA CASA LEGISLATIVA, COM FORNECIMENTO DE EQUIPAMENTOS E MÃO DE OBRA PARA OPERACIONALIZAÇÃO DO SISTEMA, EM ATENDIMENTO A LEI MUNICIPAL Nº 1.399/21</w:t>
      </w:r>
      <w:r w:rsidRPr="00A8113A">
        <w:rPr>
          <w:rFonts w:ascii="Tahoma" w:hAnsi="Tahoma" w:cs="Tahoma"/>
          <w:sz w:val="20"/>
          <w:szCs w:val="20"/>
        </w:rPr>
        <w:t xml:space="preserve">, </w:t>
      </w:r>
      <w:r w:rsidR="00131189" w:rsidRPr="00A8113A">
        <w:rPr>
          <w:rFonts w:ascii="Tahoma" w:hAnsi="Tahoma" w:cs="Tahoma"/>
          <w:sz w:val="20"/>
          <w:szCs w:val="20"/>
        </w:rPr>
        <w:t xml:space="preserve">conforme </w:t>
      </w:r>
      <w:r w:rsidRPr="00A8113A">
        <w:rPr>
          <w:rFonts w:ascii="Tahoma" w:hAnsi="Tahoma" w:cs="Tahoma"/>
          <w:sz w:val="20"/>
          <w:szCs w:val="20"/>
        </w:rPr>
        <w:t>condições</w:t>
      </w:r>
      <w:r w:rsidR="00131189" w:rsidRPr="00A8113A">
        <w:rPr>
          <w:rFonts w:ascii="Tahoma" w:hAnsi="Tahoma" w:cs="Tahoma"/>
          <w:sz w:val="20"/>
          <w:szCs w:val="20"/>
        </w:rPr>
        <w:t>, quantidades</w:t>
      </w:r>
      <w:r w:rsidRPr="00A8113A">
        <w:rPr>
          <w:rFonts w:ascii="Tahoma" w:hAnsi="Tahoma" w:cs="Tahoma"/>
          <w:sz w:val="20"/>
          <w:szCs w:val="20"/>
        </w:rPr>
        <w:t xml:space="preserve"> e exigências estabelecidas neste Aviso e seus anexos</w:t>
      </w:r>
      <w:r w:rsidR="00131189" w:rsidRPr="00A8113A">
        <w:rPr>
          <w:rFonts w:ascii="Tahoma" w:hAnsi="Tahoma" w:cs="Tahoma"/>
          <w:sz w:val="20"/>
          <w:szCs w:val="20"/>
        </w:rPr>
        <w:t>.</w:t>
      </w:r>
    </w:p>
    <w:p w14:paraId="32522B20" w14:textId="33291624" w:rsidR="00131189" w:rsidRPr="00A8113A" w:rsidRDefault="00C92FA1" w:rsidP="00FB4C1D">
      <w:pPr>
        <w:pStyle w:val="PargrafodaLista"/>
        <w:numPr>
          <w:ilvl w:val="1"/>
          <w:numId w:val="15"/>
        </w:numPr>
        <w:spacing w:after="120" w:line="240" w:lineRule="auto"/>
        <w:contextualSpacing w:val="0"/>
        <w:jc w:val="both"/>
        <w:rPr>
          <w:rFonts w:ascii="Tahoma" w:hAnsi="Tahoma" w:cs="Tahoma"/>
          <w:sz w:val="20"/>
          <w:szCs w:val="20"/>
        </w:rPr>
      </w:pPr>
      <w:r w:rsidRPr="00A8113A">
        <w:rPr>
          <w:rFonts w:ascii="Tahoma" w:hAnsi="Tahoma" w:cs="Tahoma"/>
          <w:sz w:val="20"/>
          <w:szCs w:val="20"/>
        </w:rPr>
        <w:t>A contratação da prestação de serviços ocorrerá conforme</w:t>
      </w:r>
      <w:r w:rsidR="00131189" w:rsidRPr="00A8113A">
        <w:rPr>
          <w:rFonts w:ascii="Tahoma" w:hAnsi="Tahoma" w:cs="Tahoma"/>
          <w:sz w:val="20"/>
          <w:szCs w:val="20"/>
        </w:rPr>
        <w:t xml:space="preserve"> descrição detalhada</w:t>
      </w:r>
      <w:r w:rsidRPr="00A8113A">
        <w:rPr>
          <w:rFonts w:ascii="Tahoma" w:hAnsi="Tahoma" w:cs="Tahoma"/>
          <w:sz w:val="20"/>
          <w:szCs w:val="20"/>
        </w:rPr>
        <w:t xml:space="preserve"> constante no</w:t>
      </w:r>
      <w:r w:rsidR="00131189" w:rsidRPr="00A8113A">
        <w:rPr>
          <w:rFonts w:ascii="Tahoma" w:hAnsi="Tahoma" w:cs="Tahoma"/>
          <w:b/>
          <w:color w:val="0000FF"/>
          <w:sz w:val="20"/>
          <w:szCs w:val="20"/>
        </w:rPr>
        <w:t xml:space="preserve"> -</w:t>
      </w:r>
      <w:r w:rsidRPr="00A8113A">
        <w:rPr>
          <w:rFonts w:ascii="Tahoma" w:hAnsi="Tahoma" w:cs="Tahoma"/>
          <w:b/>
          <w:sz w:val="20"/>
          <w:szCs w:val="20"/>
        </w:rPr>
        <w:t xml:space="preserve"> </w:t>
      </w:r>
      <w:r w:rsidR="00131189" w:rsidRPr="00A8113A">
        <w:rPr>
          <w:rFonts w:ascii="Tahoma" w:hAnsi="Tahoma" w:cs="Tahoma"/>
          <w:b/>
          <w:sz w:val="20"/>
          <w:szCs w:val="20"/>
        </w:rPr>
        <w:t>TERMO DE REFERÊNCIA</w:t>
      </w:r>
      <w:r w:rsidRPr="00A8113A">
        <w:rPr>
          <w:rFonts w:ascii="Tahoma" w:hAnsi="Tahoma" w:cs="Tahoma"/>
          <w:sz w:val="20"/>
          <w:szCs w:val="20"/>
        </w:rPr>
        <w:t>.</w:t>
      </w:r>
    </w:p>
    <w:p w14:paraId="5910E20A" w14:textId="52234F75" w:rsidR="00D173E2" w:rsidRPr="00A8113A" w:rsidRDefault="00C92FA1" w:rsidP="00FB4C1D">
      <w:pPr>
        <w:pStyle w:val="PargrafodaLista"/>
        <w:numPr>
          <w:ilvl w:val="1"/>
          <w:numId w:val="15"/>
        </w:numPr>
        <w:spacing w:after="120" w:line="240" w:lineRule="auto"/>
        <w:contextualSpacing w:val="0"/>
        <w:jc w:val="both"/>
        <w:rPr>
          <w:rFonts w:ascii="Tahoma" w:hAnsi="Tahoma" w:cs="Tahoma"/>
          <w:b/>
          <w:sz w:val="20"/>
          <w:szCs w:val="20"/>
        </w:rPr>
      </w:pPr>
      <w:r w:rsidRPr="00A8113A">
        <w:rPr>
          <w:rFonts w:ascii="Tahoma" w:hAnsi="Tahoma" w:cs="Tahoma"/>
          <w:sz w:val="20"/>
          <w:szCs w:val="20"/>
        </w:rPr>
        <w:t xml:space="preserve">O critério de julgamento adotado será o </w:t>
      </w:r>
      <w:r w:rsidRPr="00196B6B">
        <w:rPr>
          <w:rFonts w:ascii="Tahoma" w:hAnsi="Tahoma" w:cs="Tahoma"/>
          <w:b/>
          <w:sz w:val="20"/>
          <w:szCs w:val="20"/>
        </w:rPr>
        <w:t>MENOR PREÇO</w:t>
      </w:r>
      <w:r w:rsidR="00196B6B" w:rsidRPr="00196B6B">
        <w:rPr>
          <w:rFonts w:ascii="Tahoma" w:hAnsi="Tahoma" w:cs="Tahoma"/>
          <w:b/>
          <w:sz w:val="20"/>
          <w:szCs w:val="20"/>
        </w:rPr>
        <w:t xml:space="preserve"> POR LOTE</w:t>
      </w:r>
      <w:r w:rsidRPr="00A8113A">
        <w:rPr>
          <w:rFonts w:ascii="Tahoma" w:hAnsi="Tahoma" w:cs="Tahoma"/>
          <w:sz w:val="20"/>
          <w:szCs w:val="20"/>
        </w:rPr>
        <w:t xml:space="preserve"> observadas as exigências contidas neste Aviso de Contratação Direta e seus Anexos quanto às especificações do objeto.</w:t>
      </w:r>
    </w:p>
    <w:p w14:paraId="6ED78139" w14:textId="2BE01768" w:rsidR="00761265" w:rsidRPr="00DB3F1D" w:rsidRDefault="00D173E2" w:rsidP="00FB4C1D">
      <w:pPr>
        <w:pStyle w:val="PargrafodaLista"/>
        <w:numPr>
          <w:ilvl w:val="1"/>
          <w:numId w:val="15"/>
        </w:numPr>
        <w:spacing w:after="120" w:line="240" w:lineRule="auto"/>
        <w:contextualSpacing w:val="0"/>
        <w:jc w:val="both"/>
        <w:rPr>
          <w:rFonts w:ascii="Tahoma" w:hAnsi="Tahoma" w:cs="Tahoma"/>
          <w:b/>
        </w:rPr>
      </w:pPr>
      <w:r w:rsidRPr="00DB3F1D">
        <w:rPr>
          <w:rFonts w:ascii="Tahoma" w:hAnsi="Tahoma" w:cs="Tahoma"/>
          <w:b/>
          <w:sz w:val="20"/>
          <w:szCs w:val="20"/>
        </w:rPr>
        <w:t>OS</w:t>
      </w:r>
      <w:r w:rsidR="00040D23" w:rsidRPr="00DB3F1D">
        <w:rPr>
          <w:rFonts w:ascii="Tahoma" w:hAnsi="Tahoma" w:cs="Tahoma"/>
          <w:b/>
          <w:sz w:val="20"/>
          <w:szCs w:val="20"/>
        </w:rPr>
        <w:t xml:space="preserve"> INTERESSAD</w:t>
      </w:r>
      <w:r w:rsidRPr="00DB3F1D">
        <w:rPr>
          <w:rFonts w:ascii="Tahoma" w:hAnsi="Tahoma" w:cs="Tahoma"/>
          <w:b/>
          <w:sz w:val="20"/>
          <w:szCs w:val="20"/>
        </w:rPr>
        <w:t>O</w:t>
      </w:r>
      <w:r w:rsidR="00040D23" w:rsidRPr="00DB3F1D">
        <w:rPr>
          <w:rFonts w:ascii="Tahoma" w:hAnsi="Tahoma" w:cs="Tahoma"/>
          <w:b/>
          <w:sz w:val="20"/>
          <w:szCs w:val="20"/>
        </w:rPr>
        <w:t xml:space="preserve">S DEVEM VERIFICAR DETALHADAMENTE </w:t>
      </w:r>
      <w:r w:rsidRPr="00DB3F1D">
        <w:rPr>
          <w:rFonts w:ascii="Tahoma" w:hAnsi="Tahoma" w:cs="Tahoma"/>
          <w:b/>
          <w:sz w:val="20"/>
          <w:szCs w:val="20"/>
        </w:rPr>
        <w:t>ESTE AVISO DE DISPENSA</w:t>
      </w:r>
      <w:r w:rsidR="00040D23" w:rsidRPr="00DB3F1D">
        <w:rPr>
          <w:rFonts w:ascii="Tahoma" w:hAnsi="Tahoma" w:cs="Tahoma"/>
          <w:b/>
          <w:sz w:val="20"/>
          <w:szCs w:val="20"/>
        </w:rPr>
        <w:t xml:space="preserve"> QUANTO</w:t>
      </w:r>
      <w:r w:rsidR="00196B6B" w:rsidRPr="00DB3F1D">
        <w:rPr>
          <w:rFonts w:ascii="Tahoma" w:hAnsi="Tahoma" w:cs="Tahoma"/>
          <w:b/>
          <w:sz w:val="20"/>
          <w:szCs w:val="20"/>
        </w:rPr>
        <w:t xml:space="preserve"> ENDEREÇO ELETRÔNICO ONDE OCORRERÁ A SESSAO PUBLICA, PRAZ</w:t>
      </w:r>
      <w:r w:rsidRPr="00DB3F1D">
        <w:rPr>
          <w:rFonts w:ascii="Tahoma" w:hAnsi="Tahoma" w:cs="Tahoma"/>
          <w:b/>
          <w:sz w:val="20"/>
          <w:szCs w:val="20"/>
        </w:rPr>
        <w:t xml:space="preserve">O, FORMA E DEMAIS CONDIÇÕES DA </w:t>
      </w:r>
      <w:r w:rsidR="00040D23" w:rsidRPr="00DB3F1D">
        <w:rPr>
          <w:rFonts w:ascii="Tahoma" w:hAnsi="Tahoma" w:cs="Tahoma"/>
          <w:b/>
          <w:sz w:val="20"/>
          <w:szCs w:val="20"/>
        </w:rPr>
        <w:t xml:space="preserve">PRESTAÇÃO DOS SERVIÇOS </w:t>
      </w:r>
      <w:r w:rsidRPr="00DB3F1D">
        <w:rPr>
          <w:rFonts w:ascii="Tahoma" w:hAnsi="Tahoma" w:cs="Tahoma"/>
          <w:b/>
          <w:sz w:val="20"/>
          <w:szCs w:val="20"/>
        </w:rPr>
        <w:t>A SER EXECUTADA DURANTE</w:t>
      </w:r>
      <w:r w:rsidR="00040D23" w:rsidRPr="00DB3F1D">
        <w:rPr>
          <w:rFonts w:ascii="Tahoma" w:hAnsi="Tahoma" w:cs="Tahoma"/>
          <w:b/>
          <w:sz w:val="20"/>
          <w:szCs w:val="20"/>
        </w:rPr>
        <w:t xml:space="preserve"> O PRAZO DE 12 (DOZE) MESES DE VIGÊNCIA DO CONTRATO, NÃO PODENDO </w:t>
      </w:r>
      <w:r w:rsidRPr="00DB3F1D">
        <w:rPr>
          <w:rFonts w:ascii="Tahoma" w:hAnsi="Tahoma" w:cs="Tahoma"/>
          <w:b/>
          <w:sz w:val="20"/>
          <w:szCs w:val="20"/>
        </w:rPr>
        <w:t>O VENCEDOR</w:t>
      </w:r>
      <w:r w:rsidR="00040D23" w:rsidRPr="00DB3F1D">
        <w:rPr>
          <w:rFonts w:ascii="Tahoma" w:hAnsi="Tahoma" w:cs="Tahoma"/>
          <w:b/>
          <w:sz w:val="20"/>
          <w:szCs w:val="20"/>
        </w:rPr>
        <w:t xml:space="preserve"> ALEGAR DESCONHECIMENTO DAS CONDIÇÕES </w:t>
      </w:r>
      <w:r w:rsidRPr="00DB3F1D">
        <w:rPr>
          <w:rFonts w:ascii="Tahoma" w:hAnsi="Tahoma" w:cs="Tahoma"/>
          <w:b/>
          <w:sz w:val="20"/>
          <w:szCs w:val="20"/>
        </w:rPr>
        <w:t>DESCRITAS NESTE INSTRUMENTO</w:t>
      </w:r>
      <w:r w:rsidR="00040D23" w:rsidRPr="00DB3F1D">
        <w:rPr>
          <w:rFonts w:ascii="Tahoma" w:hAnsi="Tahoma" w:cs="Tahoma"/>
          <w:b/>
          <w:sz w:val="20"/>
          <w:szCs w:val="20"/>
        </w:rPr>
        <w:t xml:space="preserve">, ESPECIALMENTE AS INFORMAÇÕES CONSTANTES DO TERMO DE REFERÊNCIA </w:t>
      </w:r>
    </w:p>
    <w:p w14:paraId="4F285C83" w14:textId="68611109" w:rsidR="00C92FA1" w:rsidRPr="00A8113A" w:rsidRDefault="00C92FA1" w:rsidP="00787196">
      <w:pPr>
        <w:spacing w:after="120"/>
        <w:jc w:val="both"/>
        <w:rPr>
          <w:rFonts w:ascii="Tahoma" w:hAnsi="Tahoma" w:cs="Tahoma"/>
        </w:rPr>
      </w:pPr>
      <w:r w:rsidRPr="00A8113A">
        <w:rPr>
          <w:rFonts w:ascii="Tahoma" w:hAnsi="Tahoma" w:cs="Tahoma"/>
          <w:b/>
        </w:rPr>
        <w:t xml:space="preserve">2. </w:t>
      </w:r>
      <w:r w:rsidR="00277D16" w:rsidRPr="00A8113A">
        <w:rPr>
          <w:rFonts w:ascii="Tahoma" w:hAnsi="Tahoma" w:cs="Tahoma"/>
          <w:b/>
        </w:rPr>
        <w:tab/>
      </w:r>
      <w:r w:rsidRPr="00A8113A">
        <w:rPr>
          <w:rFonts w:ascii="Tahoma" w:hAnsi="Tahoma" w:cs="Tahoma"/>
          <w:b/>
        </w:rPr>
        <w:t>PARTICIPAÇÃO NA DISPENSA</w:t>
      </w:r>
      <w:r w:rsidRPr="00A8113A">
        <w:rPr>
          <w:rFonts w:ascii="Tahoma" w:hAnsi="Tahoma" w:cs="Tahoma"/>
        </w:rPr>
        <w:t>:</w:t>
      </w:r>
    </w:p>
    <w:p w14:paraId="0810DAE2" w14:textId="53DDCCEC" w:rsidR="00A80113" w:rsidRPr="00A8113A" w:rsidRDefault="00D173E2" w:rsidP="00787196">
      <w:pPr>
        <w:spacing w:after="120"/>
        <w:ind w:left="709" w:hanging="709"/>
        <w:jc w:val="both"/>
        <w:rPr>
          <w:rFonts w:ascii="Tahoma" w:hAnsi="Tahoma" w:cs="Tahoma"/>
        </w:rPr>
      </w:pPr>
      <w:r w:rsidRPr="00A8113A">
        <w:rPr>
          <w:rFonts w:ascii="Tahoma" w:hAnsi="Tahoma" w:cs="Tahoma"/>
        </w:rPr>
        <w:t xml:space="preserve">2.1. </w:t>
      </w:r>
      <w:r w:rsidR="00A80113" w:rsidRPr="00A8113A">
        <w:rPr>
          <w:rFonts w:ascii="Tahoma" w:hAnsi="Tahoma" w:cs="Tahoma"/>
        </w:rPr>
        <w:tab/>
      </w:r>
      <w:r w:rsidR="00C92FA1" w:rsidRPr="00A8113A">
        <w:rPr>
          <w:rFonts w:ascii="Tahoma" w:hAnsi="Tahoma" w:cs="Tahoma"/>
        </w:rPr>
        <w:t>Poderão participar da presente contratação direta os interessados cujo ramo de atividade seja compatível com o objeto desta Dispensa de Licitação</w:t>
      </w:r>
      <w:r w:rsidR="00277D16" w:rsidRPr="00A8113A">
        <w:rPr>
          <w:rFonts w:ascii="Tahoma" w:hAnsi="Tahoma" w:cs="Tahoma"/>
        </w:rPr>
        <w:t xml:space="preserve">, </w:t>
      </w:r>
      <w:r w:rsidR="00277D16" w:rsidRPr="00A8113A">
        <w:rPr>
          <w:rFonts w:ascii="Tahoma" w:hAnsi="Tahoma" w:cs="Tahoma"/>
          <w:bCs/>
        </w:rPr>
        <w:t>que atenderem a todas as exigências constantes deste Aviso e seus Anexos</w:t>
      </w:r>
      <w:r w:rsidR="00A80113" w:rsidRPr="00A8113A">
        <w:rPr>
          <w:rFonts w:ascii="Tahoma" w:hAnsi="Tahoma" w:cs="Tahoma"/>
        </w:rPr>
        <w:t>.</w:t>
      </w:r>
    </w:p>
    <w:p w14:paraId="4F4EA472" w14:textId="579FB638" w:rsidR="00277D16" w:rsidRPr="00A8113A" w:rsidRDefault="00A80113" w:rsidP="00787196">
      <w:pPr>
        <w:spacing w:after="120"/>
        <w:ind w:left="709" w:hanging="709"/>
        <w:jc w:val="both"/>
        <w:rPr>
          <w:rFonts w:ascii="Tahoma" w:hAnsi="Tahoma" w:cs="Tahoma"/>
          <w:b/>
          <w:bCs/>
        </w:rPr>
      </w:pPr>
      <w:r w:rsidRPr="00A8113A">
        <w:rPr>
          <w:rFonts w:ascii="Tahoma" w:hAnsi="Tahoma" w:cs="Tahoma"/>
        </w:rPr>
        <w:t xml:space="preserve">2.2. </w:t>
      </w:r>
      <w:r w:rsidR="005709A0" w:rsidRPr="00A8113A">
        <w:rPr>
          <w:rFonts w:ascii="Tahoma" w:hAnsi="Tahoma" w:cs="Tahoma"/>
          <w:b/>
          <w:bCs/>
        </w:rPr>
        <w:t>A PRESENTE CONTRATAÇÃO É EXCLUSIVA À PARTICIPAÇÃO DE</w:t>
      </w:r>
      <w:r w:rsidR="00DB3F1D">
        <w:rPr>
          <w:rFonts w:ascii="Tahoma" w:hAnsi="Tahoma" w:cs="Tahoma"/>
          <w:b/>
          <w:bCs/>
        </w:rPr>
        <w:t xml:space="preserve"> </w:t>
      </w:r>
      <w:r w:rsidR="005709A0" w:rsidRPr="00A8113A">
        <w:rPr>
          <w:rFonts w:ascii="Tahoma" w:hAnsi="Tahoma" w:cs="Tahoma"/>
          <w:b/>
          <w:bCs/>
        </w:rPr>
        <w:t>MICROEMPRESA E EMPRESA DE PEQUENO PORTE, CONFORME DETERMINA O ART. 48, INCISO I DA LEI COMPLEMENTAR Nº 123/2006 E SUAS ALTERAÇÕES.</w:t>
      </w:r>
    </w:p>
    <w:p w14:paraId="37FD00A0" w14:textId="582BC4D6" w:rsidR="00277D16" w:rsidRPr="00A8113A" w:rsidRDefault="00277D16" w:rsidP="00787196">
      <w:pPr>
        <w:spacing w:after="120"/>
        <w:ind w:left="709" w:hanging="709"/>
        <w:jc w:val="both"/>
        <w:rPr>
          <w:rFonts w:ascii="Tahoma" w:hAnsi="Tahoma" w:cs="Tahoma"/>
          <w:color w:val="000000" w:themeColor="text1"/>
        </w:rPr>
      </w:pPr>
      <w:r w:rsidRPr="00A8113A">
        <w:rPr>
          <w:rFonts w:ascii="Tahoma" w:hAnsi="Tahoma" w:cs="Tahoma"/>
        </w:rPr>
        <w:t xml:space="preserve">2.3. </w:t>
      </w:r>
      <w:r w:rsidRPr="00A8113A">
        <w:rPr>
          <w:rFonts w:ascii="Tahoma" w:hAnsi="Tahoma" w:cs="Tahoma"/>
        </w:rPr>
        <w:tab/>
      </w:r>
      <w:r w:rsidRPr="00A8113A">
        <w:rPr>
          <w:rFonts w:ascii="Tahoma" w:hAnsi="Tahoma" w:cs="Tahoma"/>
          <w:color w:val="000000" w:themeColor="text1"/>
        </w:rPr>
        <w:t>Não poderão participar desta dispensa de licitação os fornecedores:</w:t>
      </w:r>
    </w:p>
    <w:p w14:paraId="713528CB" w14:textId="2622033E" w:rsidR="00277D16" w:rsidRPr="00A8113A" w:rsidRDefault="00277D16" w:rsidP="00FB4C1D">
      <w:pPr>
        <w:pStyle w:val="PargrafodaLista"/>
        <w:numPr>
          <w:ilvl w:val="2"/>
          <w:numId w:val="16"/>
        </w:numPr>
        <w:suppressAutoHyphens/>
        <w:spacing w:after="120" w:line="240" w:lineRule="auto"/>
        <w:contextualSpacing w:val="0"/>
        <w:jc w:val="both"/>
        <w:rPr>
          <w:rFonts w:ascii="Tahoma" w:hAnsi="Tahoma" w:cs="Tahoma"/>
          <w:color w:val="000000" w:themeColor="text1"/>
          <w:sz w:val="20"/>
          <w:szCs w:val="20"/>
        </w:rPr>
      </w:pPr>
      <w:r w:rsidRPr="00A8113A">
        <w:rPr>
          <w:rFonts w:ascii="Tahoma" w:hAnsi="Tahoma" w:cs="Tahoma"/>
          <w:color w:val="000000" w:themeColor="text1"/>
          <w:sz w:val="20"/>
          <w:szCs w:val="20"/>
        </w:rPr>
        <w:t>que não atendam às condições deste Aviso de Contratação Direta e seu(s) anexo(s);</w:t>
      </w:r>
    </w:p>
    <w:p w14:paraId="1D11DCB6" w14:textId="77777777" w:rsidR="00277D16" w:rsidRPr="00A8113A" w:rsidRDefault="00277D16" w:rsidP="00FB4C1D">
      <w:pPr>
        <w:pStyle w:val="PargrafodaLista"/>
        <w:numPr>
          <w:ilvl w:val="2"/>
          <w:numId w:val="16"/>
        </w:numPr>
        <w:suppressAutoHyphens/>
        <w:spacing w:after="120" w:line="240" w:lineRule="auto"/>
        <w:contextualSpacing w:val="0"/>
        <w:jc w:val="both"/>
        <w:rPr>
          <w:rFonts w:ascii="Tahoma" w:hAnsi="Tahoma" w:cs="Tahoma"/>
          <w:color w:val="000000" w:themeColor="text1"/>
          <w:sz w:val="20"/>
          <w:szCs w:val="20"/>
        </w:rPr>
      </w:pPr>
      <w:r w:rsidRPr="00A8113A">
        <w:rPr>
          <w:rFonts w:ascii="Tahoma" w:hAnsi="Tahoma" w:cs="Tahoma"/>
          <w:color w:val="000000" w:themeColor="text1"/>
          <w:sz w:val="20"/>
          <w:szCs w:val="20"/>
        </w:rPr>
        <w:t>estrangeiros que não tenham representação legal no Brasil com poderes expressos para receber citação e responder administrativa ou judicialmente;</w:t>
      </w:r>
    </w:p>
    <w:p w14:paraId="0F0F72F6" w14:textId="77777777" w:rsidR="001D6C2F" w:rsidRPr="00A8113A" w:rsidRDefault="00277D16" w:rsidP="00FB4C1D">
      <w:pPr>
        <w:pStyle w:val="PargrafodaLista"/>
        <w:numPr>
          <w:ilvl w:val="2"/>
          <w:numId w:val="16"/>
        </w:numPr>
        <w:suppressAutoHyphens/>
        <w:spacing w:after="120" w:line="240" w:lineRule="auto"/>
        <w:contextualSpacing w:val="0"/>
        <w:jc w:val="both"/>
        <w:rPr>
          <w:rFonts w:ascii="Tahoma" w:hAnsi="Tahoma" w:cs="Tahoma"/>
          <w:color w:val="000000" w:themeColor="text1"/>
          <w:sz w:val="20"/>
          <w:szCs w:val="20"/>
        </w:rPr>
      </w:pPr>
      <w:r w:rsidRPr="00A8113A">
        <w:rPr>
          <w:rFonts w:ascii="Tahoma" w:hAnsi="Tahoma" w:cs="Tahoma"/>
          <w:color w:val="000000" w:themeColor="text1"/>
          <w:sz w:val="20"/>
          <w:szCs w:val="20"/>
        </w:rPr>
        <w:t>que se enquadrem nas seguintes vedações:</w:t>
      </w:r>
    </w:p>
    <w:p w14:paraId="55BFAB67" w14:textId="2446A38D" w:rsidR="001D6C2F" w:rsidRPr="00A8113A" w:rsidRDefault="00277D16" w:rsidP="00FB4C1D">
      <w:pPr>
        <w:pStyle w:val="PargrafodaLista"/>
        <w:numPr>
          <w:ilvl w:val="3"/>
          <w:numId w:val="16"/>
        </w:numPr>
        <w:suppressAutoHyphens/>
        <w:spacing w:after="120" w:line="240" w:lineRule="auto"/>
        <w:contextualSpacing w:val="0"/>
        <w:jc w:val="both"/>
        <w:rPr>
          <w:rFonts w:ascii="Tahoma" w:hAnsi="Tahoma" w:cs="Tahoma"/>
          <w:color w:val="000000" w:themeColor="text1"/>
          <w:sz w:val="20"/>
          <w:szCs w:val="20"/>
        </w:rPr>
      </w:pPr>
      <w:r w:rsidRPr="00A8113A">
        <w:rPr>
          <w:rFonts w:ascii="Tahoma" w:hAnsi="Tahoma" w:cs="Tahoma"/>
          <w:color w:val="000000"/>
          <w:sz w:val="20"/>
          <w:szCs w:val="20"/>
        </w:rPr>
        <w:t>jurídica que se encontre, ao tempo da contratação, impossibilitada de contratar em decorrência de sanção que lhe foi imposta;</w:t>
      </w:r>
    </w:p>
    <w:p w14:paraId="791651FE" w14:textId="7C63F4A6" w:rsidR="00277D16" w:rsidRPr="00A8113A" w:rsidRDefault="001D6C2F" w:rsidP="00FB4C1D">
      <w:pPr>
        <w:pStyle w:val="PargrafodaLista"/>
        <w:numPr>
          <w:ilvl w:val="3"/>
          <w:numId w:val="16"/>
        </w:numPr>
        <w:suppressAutoHyphens/>
        <w:spacing w:after="120" w:line="240" w:lineRule="auto"/>
        <w:contextualSpacing w:val="0"/>
        <w:jc w:val="both"/>
        <w:rPr>
          <w:rFonts w:ascii="Tahoma" w:hAnsi="Tahoma" w:cs="Tahoma"/>
          <w:color w:val="000000" w:themeColor="text1"/>
          <w:sz w:val="20"/>
          <w:szCs w:val="20"/>
        </w:rPr>
      </w:pPr>
      <w:r w:rsidRPr="00A8113A">
        <w:rPr>
          <w:rFonts w:ascii="Tahoma" w:hAnsi="Tahoma" w:cs="Tahoma"/>
          <w:color w:val="000000"/>
          <w:sz w:val="20"/>
          <w:szCs w:val="20"/>
        </w:rPr>
        <w:t>a</w:t>
      </w:r>
      <w:r w:rsidR="00277D16" w:rsidRPr="00A8113A">
        <w:rPr>
          <w:rFonts w:ascii="Tahoma" w:hAnsi="Tahoma" w:cs="Tahoma"/>
          <w:color w:val="000000"/>
          <w:sz w:val="20"/>
          <w:szCs w:val="20"/>
        </w:rPr>
        <w:t xml:space="preserve">quele que mantenha vínculo de natureza técnica, comercial, econômica, financeira, trabalhista ou civil com dirigente do órgão ou entidade contratante ou com agente público que desempenhe </w:t>
      </w:r>
      <w:r w:rsidR="00277D16" w:rsidRPr="00A8113A">
        <w:rPr>
          <w:rFonts w:ascii="Tahoma" w:hAnsi="Tahoma" w:cs="Tahoma"/>
          <w:color w:val="000000"/>
          <w:sz w:val="20"/>
          <w:szCs w:val="20"/>
        </w:rPr>
        <w:lastRenderedPageBreak/>
        <w:t>função na licitação ou atue na fiscalização ou na gestão do contrato, ou que deles seja cônjuge, companheiro ou parente em linha reta, colateral ou por afinidade, até o terceiro grau;</w:t>
      </w:r>
    </w:p>
    <w:p w14:paraId="685481E5" w14:textId="11135347" w:rsidR="00277D16" w:rsidRPr="00A8113A" w:rsidRDefault="00277D16" w:rsidP="00FB4C1D">
      <w:pPr>
        <w:numPr>
          <w:ilvl w:val="3"/>
          <w:numId w:val="16"/>
        </w:numPr>
        <w:suppressAutoHyphens/>
        <w:spacing w:after="120"/>
        <w:ind w:left="709" w:hanging="709"/>
        <w:jc w:val="both"/>
        <w:rPr>
          <w:rFonts w:ascii="Tahoma" w:hAnsi="Tahoma" w:cs="Tahoma"/>
          <w:color w:val="000000" w:themeColor="text1"/>
        </w:rPr>
      </w:pPr>
      <w:r w:rsidRPr="00A8113A">
        <w:rPr>
          <w:rFonts w:ascii="Tahoma" w:hAnsi="Tahoma" w:cs="Tahoma"/>
          <w:color w:val="000000"/>
        </w:rPr>
        <w:t>empresas controladoras, controladas ou coligadas, nos termos da </w:t>
      </w:r>
      <w:hyperlink r:id="rId13">
        <w:r w:rsidRPr="00A8113A">
          <w:rPr>
            <w:rStyle w:val="LinkdaInternet"/>
            <w:rFonts w:ascii="Tahoma" w:eastAsia="Calibri" w:hAnsi="Tahoma" w:cs="Tahoma"/>
          </w:rPr>
          <w:t>Lei nº 6.404, de 15 de dezembro de 1976</w:t>
        </w:r>
      </w:hyperlink>
      <w:r w:rsidRPr="00A8113A">
        <w:rPr>
          <w:rFonts w:ascii="Tahoma" w:hAnsi="Tahoma" w:cs="Tahoma"/>
          <w:color w:val="000000"/>
        </w:rPr>
        <w:t xml:space="preserve">, </w:t>
      </w:r>
      <w:r w:rsidR="001606D7" w:rsidRPr="00A8113A">
        <w:rPr>
          <w:rFonts w:ascii="Tahoma" w:hAnsi="Tahoma" w:cs="Tahoma"/>
          <w:color w:val="000000"/>
        </w:rPr>
        <w:t xml:space="preserve">bem </w:t>
      </w:r>
      <w:r w:rsidR="001606D7" w:rsidRPr="007862C6">
        <w:rPr>
          <w:rFonts w:ascii="Tahoma" w:hAnsi="Tahoma" w:cs="Tahoma"/>
          <w:color w:val="FF0000"/>
        </w:rPr>
        <w:t>como</w:t>
      </w:r>
      <w:r w:rsidR="001606D7" w:rsidRPr="00A8113A">
        <w:rPr>
          <w:rFonts w:ascii="Tahoma" w:hAnsi="Tahoma" w:cs="Tahoma"/>
          <w:color w:val="000000"/>
        </w:rPr>
        <w:t xml:space="preserve"> empresas integrantes do mesmo grupo econômico </w:t>
      </w:r>
      <w:r w:rsidRPr="00A8113A">
        <w:rPr>
          <w:rFonts w:ascii="Tahoma" w:hAnsi="Tahoma" w:cs="Tahoma"/>
          <w:color w:val="000000"/>
          <w:u w:val="single"/>
        </w:rPr>
        <w:t>concorrendo entre si</w:t>
      </w:r>
      <w:r w:rsidRPr="00A8113A">
        <w:rPr>
          <w:rFonts w:ascii="Tahoma" w:hAnsi="Tahoma" w:cs="Tahoma"/>
          <w:color w:val="000000"/>
        </w:rPr>
        <w:t>;</w:t>
      </w:r>
    </w:p>
    <w:p w14:paraId="268423EC" w14:textId="77777777" w:rsidR="00761265" w:rsidRPr="00A8113A" w:rsidRDefault="00277D16" w:rsidP="00FB4C1D">
      <w:pPr>
        <w:numPr>
          <w:ilvl w:val="3"/>
          <w:numId w:val="16"/>
        </w:numPr>
        <w:suppressAutoHyphens/>
        <w:spacing w:after="120"/>
        <w:ind w:left="709" w:hanging="709"/>
        <w:jc w:val="both"/>
        <w:rPr>
          <w:rFonts w:ascii="Tahoma" w:hAnsi="Tahoma" w:cs="Tahoma"/>
          <w:iCs/>
          <w:strike/>
        </w:rPr>
      </w:pPr>
      <w:r w:rsidRPr="00A8113A">
        <w:rPr>
          <w:rFonts w:ascii="Tahoma" w:hAnsi="Tahoma" w:cs="Tahoma"/>
          <w:iCs/>
        </w:rPr>
        <w:t>sociedades cooperativas.</w:t>
      </w:r>
      <w:bookmarkStart w:id="0" w:name="_Hlk519667815"/>
      <w:bookmarkEnd w:id="0"/>
    </w:p>
    <w:p w14:paraId="74AEC863" w14:textId="77777777" w:rsidR="00761265" w:rsidRPr="00A8113A" w:rsidRDefault="007B1824" w:rsidP="00FB4C1D">
      <w:pPr>
        <w:numPr>
          <w:ilvl w:val="3"/>
          <w:numId w:val="16"/>
        </w:numPr>
        <w:suppressAutoHyphens/>
        <w:spacing w:after="120"/>
        <w:ind w:left="709" w:hanging="709"/>
        <w:jc w:val="both"/>
        <w:rPr>
          <w:rFonts w:ascii="Tahoma" w:hAnsi="Tahoma" w:cs="Tahoma"/>
          <w:strike/>
          <w:color w:val="000000" w:themeColor="text1"/>
        </w:rPr>
      </w:pPr>
      <w:r w:rsidRPr="00A8113A">
        <w:rPr>
          <w:rFonts w:ascii="Tahoma" w:hAnsi="Tahoma" w:cs="Tahoma"/>
          <w:bCs/>
        </w:rPr>
        <w:t>interessados que se encontrem sob falência, concordata, concurso de credores, dissolução e liquidação</w:t>
      </w:r>
    </w:p>
    <w:p w14:paraId="3C5CCEA3" w14:textId="493209E0" w:rsidR="00A80113" w:rsidRPr="00A8113A" w:rsidRDefault="00A80113" w:rsidP="00787196">
      <w:pPr>
        <w:spacing w:after="120"/>
        <w:ind w:left="709" w:hanging="709"/>
        <w:jc w:val="both"/>
        <w:rPr>
          <w:rFonts w:ascii="Tahoma" w:hAnsi="Tahoma" w:cs="Tahoma"/>
          <w:b/>
          <w:bCs/>
        </w:rPr>
      </w:pPr>
      <w:r w:rsidRPr="00A8113A">
        <w:rPr>
          <w:rFonts w:ascii="Tahoma" w:hAnsi="Tahoma" w:cs="Tahoma"/>
        </w:rPr>
        <w:t>2.</w:t>
      </w:r>
      <w:r w:rsidR="00761265" w:rsidRPr="00A8113A">
        <w:rPr>
          <w:rFonts w:ascii="Tahoma" w:hAnsi="Tahoma" w:cs="Tahoma"/>
        </w:rPr>
        <w:t>4</w:t>
      </w:r>
      <w:r w:rsidRPr="00A8113A">
        <w:rPr>
          <w:rFonts w:ascii="Tahoma" w:hAnsi="Tahoma" w:cs="Tahoma"/>
        </w:rPr>
        <w:t xml:space="preserve">. </w:t>
      </w:r>
      <w:r w:rsidR="00761265" w:rsidRPr="00A8113A">
        <w:rPr>
          <w:rFonts w:ascii="Tahoma" w:hAnsi="Tahoma" w:cs="Tahoma"/>
        </w:rPr>
        <w:tab/>
      </w:r>
      <w:r w:rsidRPr="00A8113A">
        <w:rPr>
          <w:rFonts w:ascii="Tahoma" w:hAnsi="Tahoma" w:cs="Tahoma"/>
        </w:rPr>
        <w:t xml:space="preserve">O </w:t>
      </w:r>
      <w:r w:rsidR="00C92FA1" w:rsidRPr="00A8113A">
        <w:rPr>
          <w:rFonts w:ascii="Tahoma" w:hAnsi="Tahoma" w:cs="Tahoma"/>
        </w:rPr>
        <w:t xml:space="preserve">fornecedor é o responsável </w:t>
      </w:r>
      <w:r w:rsidR="00360FBD" w:rsidRPr="00A8113A">
        <w:rPr>
          <w:rFonts w:ascii="Tahoma" w:hAnsi="Tahoma" w:cs="Tahoma"/>
        </w:rPr>
        <w:t>pela proposta, documentos e demais informações colacionad</w:t>
      </w:r>
      <w:r w:rsidR="00D22C32" w:rsidRPr="00A8113A">
        <w:rPr>
          <w:rFonts w:ascii="Tahoma" w:hAnsi="Tahoma" w:cs="Tahoma"/>
        </w:rPr>
        <w:t>a</w:t>
      </w:r>
      <w:r w:rsidR="00360FBD" w:rsidRPr="00A8113A">
        <w:rPr>
          <w:rFonts w:ascii="Tahoma" w:hAnsi="Tahoma" w:cs="Tahoma"/>
        </w:rPr>
        <w:t>s ao processo</w:t>
      </w:r>
      <w:r w:rsidR="00C92FA1" w:rsidRPr="00A8113A">
        <w:rPr>
          <w:rFonts w:ascii="Tahoma" w:hAnsi="Tahoma" w:cs="Tahoma"/>
        </w:rPr>
        <w:t xml:space="preserve">, não cabendo </w:t>
      </w:r>
      <w:r w:rsidR="00360FBD" w:rsidRPr="00A8113A">
        <w:rPr>
          <w:rFonts w:ascii="Tahoma" w:hAnsi="Tahoma" w:cs="Tahoma"/>
        </w:rPr>
        <w:t>à Câmara Municipal de Piên qualquer</w:t>
      </w:r>
      <w:r w:rsidR="00C92FA1" w:rsidRPr="00A8113A">
        <w:rPr>
          <w:rFonts w:ascii="Tahoma" w:hAnsi="Tahoma" w:cs="Tahoma"/>
        </w:rPr>
        <w:t xml:space="preserve"> responsabilidade por eventuais danos decorrentes no envio da proposta ou </w:t>
      </w:r>
      <w:r w:rsidR="00360FBD" w:rsidRPr="00A8113A">
        <w:rPr>
          <w:rFonts w:ascii="Tahoma" w:hAnsi="Tahoma" w:cs="Tahoma"/>
        </w:rPr>
        <w:t xml:space="preserve">documentos de </w:t>
      </w:r>
      <w:r w:rsidR="00C92FA1" w:rsidRPr="00A8113A">
        <w:rPr>
          <w:rFonts w:ascii="Tahoma" w:hAnsi="Tahoma" w:cs="Tahoma"/>
        </w:rPr>
        <w:t>habilitação da empresa participante do certame, ainda que por terceiros não autorizados.</w:t>
      </w:r>
    </w:p>
    <w:p w14:paraId="2ED72F80" w14:textId="4BD79BBA" w:rsidR="00A80113" w:rsidRPr="00A8113A" w:rsidRDefault="00A80113" w:rsidP="00787196">
      <w:pPr>
        <w:spacing w:after="120"/>
        <w:ind w:left="705" w:hanging="705"/>
        <w:jc w:val="both"/>
        <w:rPr>
          <w:rFonts w:ascii="Tahoma" w:hAnsi="Tahoma" w:cs="Tahoma"/>
        </w:rPr>
      </w:pPr>
      <w:r w:rsidRPr="00A8113A">
        <w:rPr>
          <w:rFonts w:ascii="Tahoma" w:hAnsi="Tahoma" w:cs="Tahoma"/>
        </w:rPr>
        <w:t>2.</w:t>
      </w:r>
      <w:r w:rsidR="00D22C32" w:rsidRPr="00A8113A">
        <w:rPr>
          <w:rFonts w:ascii="Tahoma" w:hAnsi="Tahoma" w:cs="Tahoma"/>
        </w:rPr>
        <w:t>5</w:t>
      </w:r>
      <w:r w:rsidRPr="00A8113A">
        <w:rPr>
          <w:rFonts w:ascii="Tahoma" w:hAnsi="Tahoma" w:cs="Tahoma"/>
        </w:rPr>
        <w:t xml:space="preserve">. </w:t>
      </w:r>
      <w:r w:rsidRPr="00A8113A">
        <w:rPr>
          <w:rFonts w:ascii="Tahoma" w:hAnsi="Tahoma" w:cs="Tahoma"/>
        </w:rPr>
        <w:tab/>
      </w:r>
      <w:r w:rsidR="00D22C32" w:rsidRPr="00A8113A">
        <w:rPr>
          <w:rFonts w:ascii="Tahoma" w:hAnsi="Tahoma" w:cs="Tahoma"/>
        </w:rPr>
        <w:t xml:space="preserve">A proposta e documentos de habilitação deverão ser protocolados </w:t>
      </w:r>
      <w:r w:rsidR="00DB3F1D" w:rsidRPr="00A8113A">
        <w:rPr>
          <w:rFonts w:ascii="Tahoma" w:hAnsi="Tahoma" w:cs="Tahoma"/>
        </w:rPr>
        <w:t>exclusivamente</w:t>
      </w:r>
      <w:r w:rsidR="004A6676">
        <w:rPr>
          <w:rFonts w:ascii="Tahoma" w:hAnsi="Tahoma" w:cs="Tahoma"/>
        </w:rPr>
        <w:t xml:space="preserve"> no sitio eletrônico: </w:t>
      </w:r>
      <w:hyperlink r:id="rId14" w:history="1">
        <w:r w:rsidR="004A6676" w:rsidRPr="00196B6B">
          <w:rPr>
            <w:rStyle w:val="Hyperlink"/>
            <w:rFonts w:ascii="Tahoma" w:hAnsi="Tahoma" w:cs="Tahoma"/>
          </w:rPr>
          <w:t>https://www.gov.br/compras/pt-br</w:t>
        </w:r>
      </w:hyperlink>
      <w:r w:rsidR="004A6676">
        <w:rPr>
          <w:rFonts w:ascii="Tahoma" w:hAnsi="Tahoma" w:cs="Tahoma"/>
        </w:rPr>
        <w:t>, não sendo aceitos o protocolo presencial ou envio por e-mail</w:t>
      </w:r>
      <w:r w:rsidR="00C92FA1" w:rsidRPr="00A8113A">
        <w:rPr>
          <w:rFonts w:ascii="Tahoma" w:hAnsi="Tahoma" w:cs="Tahoma"/>
        </w:rPr>
        <w:t>.</w:t>
      </w:r>
    </w:p>
    <w:p w14:paraId="58384D3D" w14:textId="7D04FAD1" w:rsidR="00B24421" w:rsidRPr="00A8113A" w:rsidRDefault="00A80113" w:rsidP="00787196">
      <w:pPr>
        <w:spacing w:after="120"/>
        <w:ind w:left="709" w:hanging="709"/>
        <w:jc w:val="both"/>
        <w:rPr>
          <w:rFonts w:ascii="Tahoma" w:hAnsi="Tahoma" w:cs="Tahoma"/>
        </w:rPr>
      </w:pPr>
      <w:r w:rsidRPr="00A8113A">
        <w:rPr>
          <w:rFonts w:ascii="Tahoma" w:hAnsi="Tahoma" w:cs="Tahoma"/>
        </w:rPr>
        <w:t>2.</w:t>
      </w:r>
      <w:r w:rsidR="00D22C32" w:rsidRPr="00A8113A">
        <w:rPr>
          <w:rFonts w:ascii="Tahoma" w:hAnsi="Tahoma" w:cs="Tahoma"/>
        </w:rPr>
        <w:t>6</w:t>
      </w:r>
      <w:r w:rsidRPr="00A8113A">
        <w:rPr>
          <w:rFonts w:ascii="Tahoma" w:hAnsi="Tahoma" w:cs="Tahoma"/>
        </w:rPr>
        <w:t xml:space="preserve">. </w:t>
      </w:r>
      <w:r w:rsidRPr="00A8113A">
        <w:rPr>
          <w:rFonts w:ascii="Tahoma" w:hAnsi="Tahoma" w:cs="Tahoma"/>
        </w:rPr>
        <w:tab/>
      </w:r>
      <w:r w:rsidR="00C92FA1" w:rsidRPr="00A8113A">
        <w:rPr>
          <w:rFonts w:ascii="Tahoma" w:hAnsi="Tahoma" w:cs="Tahoma"/>
          <w:b/>
        </w:rPr>
        <w:t>CABERÁ AO FORNECEDOR C</w:t>
      </w:r>
      <w:r w:rsidR="004A6676">
        <w:rPr>
          <w:rFonts w:ascii="Tahoma" w:hAnsi="Tahoma" w:cs="Tahoma"/>
          <w:b/>
        </w:rPr>
        <w:t>DASTRAR SUA PROPOSTA NO SITIO ELETRONICO INDICADO, NO PRAZO MAX</w:t>
      </w:r>
      <w:r w:rsidR="00C92FA1" w:rsidRPr="00A8113A">
        <w:rPr>
          <w:rFonts w:ascii="Tahoma" w:hAnsi="Tahoma" w:cs="Tahoma"/>
          <w:b/>
        </w:rPr>
        <w:t>IMO FIXADO NO EDITAL.</w:t>
      </w:r>
      <w:r w:rsidR="00B24421" w:rsidRPr="00A8113A">
        <w:rPr>
          <w:rFonts w:ascii="Tahoma" w:hAnsi="Tahoma" w:cs="Tahoma"/>
        </w:rPr>
        <w:t xml:space="preserve"> </w:t>
      </w:r>
    </w:p>
    <w:p w14:paraId="774A4F4E" w14:textId="31696B14" w:rsidR="001D6C2F" w:rsidRPr="00A8113A" w:rsidRDefault="00B24421" w:rsidP="00787196">
      <w:pPr>
        <w:spacing w:after="120"/>
        <w:ind w:left="709" w:hanging="709"/>
        <w:jc w:val="both"/>
        <w:rPr>
          <w:rFonts w:ascii="Tahoma" w:hAnsi="Tahoma" w:cs="Tahoma"/>
        </w:rPr>
      </w:pPr>
      <w:r w:rsidRPr="00A8113A">
        <w:rPr>
          <w:rFonts w:ascii="Tahoma" w:hAnsi="Tahoma" w:cs="Tahoma"/>
        </w:rPr>
        <w:t xml:space="preserve">2.7. </w:t>
      </w:r>
      <w:r w:rsidRPr="00A8113A">
        <w:rPr>
          <w:rFonts w:ascii="Tahoma" w:hAnsi="Tahoma" w:cs="Tahoma"/>
        </w:rPr>
        <w:tab/>
        <w:t>A solicitação de esclarecimento de dúvidas a respeito das condições deste Aviso de Contratação Direta e de outros assuntos relacionados a presente Dispensa de licitação</w:t>
      </w:r>
      <w:r w:rsidR="004A6676">
        <w:rPr>
          <w:rFonts w:ascii="Tahoma" w:hAnsi="Tahoma" w:cs="Tahoma"/>
        </w:rPr>
        <w:t xml:space="preserve"> </w:t>
      </w:r>
      <w:r w:rsidRPr="00A8113A">
        <w:rPr>
          <w:rFonts w:ascii="Tahoma" w:hAnsi="Tahoma" w:cs="Tahoma"/>
        </w:rPr>
        <w:t xml:space="preserve">e-mail </w:t>
      </w:r>
      <w:hyperlink r:id="rId15" w:history="1">
        <w:r w:rsidRPr="00A8113A">
          <w:rPr>
            <w:rStyle w:val="Hyperlink"/>
            <w:rFonts w:ascii="Tahoma" w:hAnsi="Tahoma" w:cs="Tahoma"/>
          </w:rPr>
          <w:t>licitacao@cmpien.pr.gov.br</w:t>
        </w:r>
      </w:hyperlink>
      <w:r w:rsidRPr="00A8113A">
        <w:rPr>
          <w:rFonts w:ascii="Tahoma" w:hAnsi="Tahoma" w:cs="Tahoma"/>
        </w:rPr>
        <w:t>,.</w:t>
      </w:r>
    </w:p>
    <w:p w14:paraId="584593C5" w14:textId="77777777" w:rsidR="00B24421" w:rsidRPr="00A8113A" w:rsidRDefault="00B24421" w:rsidP="00787196">
      <w:pPr>
        <w:spacing w:after="120"/>
        <w:ind w:left="709" w:hanging="709"/>
        <w:jc w:val="both"/>
        <w:rPr>
          <w:rFonts w:ascii="Tahoma" w:hAnsi="Tahoma" w:cs="Tahoma"/>
          <w:b/>
          <w:color w:val="FF0000"/>
        </w:rPr>
      </w:pPr>
    </w:p>
    <w:p w14:paraId="51A7DEBE" w14:textId="77777777" w:rsidR="00D22C32" w:rsidRPr="00A8113A" w:rsidRDefault="001D6C2F" w:rsidP="00FB4C1D">
      <w:pPr>
        <w:pStyle w:val="Ttulo1"/>
        <w:numPr>
          <w:ilvl w:val="0"/>
          <w:numId w:val="16"/>
        </w:numPr>
        <w:spacing w:before="0" w:line="240" w:lineRule="auto"/>
        <w:ind w:left="709" w:hanging="709"/>
        <w:rPr>
          <w:rFonts w:ascii="Tahoma" w:hAnsi="Tahoma" w:cs="Tahoma"/>
          <w:szCs w:val="20"/>
        </w:rPr>
      </w:pPr>
      <w:r w:rsidRPr="00A8113A">
        <w:rPr>
          <w:rFonts w:ascii="Tahoma" w:hAnsi="Tahoma" w:cs="Tahoma"/>
          <w:szCs w:val="20"/>
        </w:rPr>
        <w:t>FORMA DE APRESENTAÇÃO DA PROPOSTA DE PREÇOS E DOCUMENTOS DE HABILITAÇÃO</w:t>
      </w:r>
      <w:r w:rsidR="00C92FA1" w:rsidRPr="00A8113A">
        <w:rPr>
          <w:rFonts w:ascii="Tahoma" w:hAnsi="Tahoma" w:cs="Tahoma"/>
          <w:szCs w:val="20"/>
        </w:rPr>
        <w:t>:</w:t>
      </w:r>
    </w:p>
    <w:p w14:paraId="4B7FCBE5" w14:textId="77777777" w:rsidR="00D22C32" w:rsidRPr="00A8113A" w:rsidRDefault="00D22C32" w:rsidP="00787196">
      <w:pPr>
        <w:pStyle w:val="Ttulo1"/>
        <w:numPr>
          <w:ilvl w:val="0"/>
          <w:numId w:val="0"/>
        </w:numPr>
        <w:spacing w:before="0" w:line="240" w:lineRule="auto"/>
        <w:ind w:left="709" w:hanging="709"/>
        <w:rPr>
          <w:rFonts w:ascii="Tahoma" w:hAnsi="Tahoma" w:cs="Tahoma"/>
          <w:szCs w:val="20"/>
        </w:rPr>
      </w:pPr>
    </w:p>
    <w:p w14:paraId="020736AD" w14:textId="4144A2A1" w:rsidR="002E3A01" w:rsidRPr="00A8113A" w:rsidRDefault="00D22C32" w:rsidP="00787196">
      <w:pPr>
        <w:spacing w:after="120"/>
        <w:ind w:left="705" w:hanging="705"/>
        <w:jc w:val="both"/>
        <w:rPr>
          <w:rFonts w:ascii="Tahoma" w:hAnsi="Tahoma" w:cs="Tahoma"/>
          <w:b/>
          <w:bCs/>
        </w:rPr>
      </w:pPr>
      <w:r w:rsidRPr="00A8113A">
        <w:rPr>
          <w:rFonts w:ascii="Tahoma" w:hAnsi="Tahoma" w:cs="Tahoma"/>
          <w:bCs/>
        </w:rPr>
        <w:t xml:space="preserve">3.1. </w:t>
      </w:r>
      <w:r w:rsidR="002E3A01" w:rsidRPr="00A8113A">
        <w:rPr>
          <w:rFonts w:ascii="Tahoma" w:hAnsi="Tahoma" w:cs="Tahoma"/>
          <w:bCs/>
        </w:rPr>
        <w:tab/>
      </w:r>
      <w:r w:rsidR="00C92FA1" w:rsidRPr="00A8113A">
        <w:rPr>
          <w:rFonts w:ascii="Tahoma" w:hAnsi="Tahoma" w:cs="Tahoma"/>
          <w:bCs/>
        </w:rPr>
        <w:t>O fornecedor interessado encaminhará</w:t>
      </w:r>
      <w:r w:rsidR="006E462B">
        <w:rPr>
          <w:rFonts w:ascii="Tahoma" w:hAnsi="Tahoma" w:cs="Tahoma"/>
          <w:bCs/>
        </w:rPr>
        <w:t xml:space="preserve"> os documentos de habilitação</w:t>
      </w:r>
      <w:r w:rsidR="006E462B">
        <w:rPr>
          <w:rFonts w:ascii="Tahoma" w:hAnsi="Tahoma" w:cs="Tahoma"/>
          <w:b/>
          <w:bCs/>
        </w:rPr>
        <w:t xml:space="preserve">, via sitio eletrônico  </w:t>
      </w:r>
      <w:hyperlink r:id="rId16" w:history="1">
        <w:r w:rsidR="006E462B" w:rsidRPr="00AD73D4">
          <w:rPr>
            <w:rStyle w:val="Hyperlink"/>
            <w:rFonts w:ascii="Tahoma" w:hAnsi="Tahoma" w:cs="Tahoma"/>
          </w:rPr>
          <w:t>https://www.gov.br/compras/pt-br</w:t>
        </w:r>
      </w:hyperlink>
      <w:r w:rsidR="006E462B">
        <w:rPr>
          <w:rFonts w:ascii="Tahoma" w:hAnsi="Tahoma" w:cs="Tahoma"/>
        </w:rPr>
        <w:t>,</w:t>
      </w:r>
    </w:p>
    <w:p w14:paraId="52C24B0C" w14:textId="7F0FF110" w:rsidR="002E3A01" w:rsidRPr="00A8113A" w:rsidRDefault="002E3A01" w:rsidP="00787196">
      <w:pPr>
        <w:pStyle w:val="Ttulo1"/>
        <w:numPr>
          <w:ilvl w:val="0"/>
          <w:numId w:val="0"/>
        </w:numPr>
        <w:spacing w:before="0" w:line="240" w:lineRule="auto"/>
        <w:ind w:left="709" w:hanging="709"/>
        <w:rPr>
          <w:rFonts w:ascii="Tahoma" w:hAnsi="Tahoma" w:cs="Tahoma"/>
          <w:b w:val="0"/>
          <w:bCs/>
          <w:szCs w:val="20"/>
        </w:rPr>
      </w:pPr>
      <w:r w:rsidRPr="00A8113A">
        <w:rPr>
          <w:rFonts w:ascii="Tahoma" w:hAnsi="Tahoma" w:cs="Tahoma"/>
          <w:b w:val="0"/>
          <w:bCs/>
          <w:szCs w:val="20"/>
        </w:rPr>
        <w:t xml:space="preserve">3.2. </w:t>
      </w:r>
      <w:r w:rsidRPr="00A8113A">
        <w:rPr>
          <w:rFonts w:ascii="Tahoma" w:hAnsi="Tahoma" w:cs="Tahoma"/>
          <w:b w:val="0"/>
          <w:bCs/>
          <w:szCs w:val="20"/>
        </w:rPr>
        <w:tab/>
      </w:r>
      <w:r w:rsidR="00C92FA1" w:rsidRPr="00A8113A">
        <w:rPr>
          <w:rFonts w:ascii="Tahoma" w:hAnsi="Tahoma" w:cs="Tahoma"/>
          <w:b w:val="0"/>
          <w:bCs/>
          <w:szCs w:val="20"/>
        </w:rPr>
        <w:t xml:space="preserve">Nos valores propostos </w:t>
      </w:r>
      <w:r w:rsidR="001606D7" w:rsidRPr="00A8113A">
        <w:rPr>
          <w:rFonts w:ascii="Tahoma" w:hAnsi="Tahoma" w:cs="Tahoma"/>
          <w:b w:val="0"/>
          <w:bCs/>
          <w:szCs w:val="20"/>
        </w:rPr>
        <w:t xml:space="preserve">deverão ser </w:t>
      </w:r>
      <w:r w:rsidR="00C92FA1" w:rsidRPr="00A8113A">
        <w:rPr>
          <w:rFonts w:ascii="Tahoma" w:hAnsi="Tahoma" w:cs="Tahoma"/>
          <w:b w:val="0"/>
          <w:bCs/>
          <w:szCs w:val="20"/>
        </w:rPr>
        <w:t>inclu</w:t>
      </w:r>
      <w:r w:rsidR="001606D7" w:rsidRPr="00A8113A">
        <w:rPr>
          <w:rFonts w:ascii="Tahoma" w:hAnsi="Tahoma" w:cs="Tahoma"/>
          <w:b w:val="0"/>
          <w:bCs/>
          <w:szCs w:val="20"/>
        </w:rPr>
        <w:t>ídos</w:t>
      </w:r>
      <w:r w:rsidR="00C92FA1" w:rsidRPr="00A8113A">
        <w:rPr>
          <w:rFonts w:ascii="Tahoma" w:hAnsi="Tahoma" w:cs="Tahoma"/>
          <w:b w:val="0"/>
          <w:bCs/>
          <w:szCs w:val="20"/>
        </w:rPr>
        <w:t xml:space="preserve"> todos os custos operacionais, encargos previdenciários, trabalhistas, tributários, comerciais e quaisquer outros que incidam direta ou indiretamente na prestação dos serviços</w:t>
      </w:r>
      <w:r w:rsidRPr="00A8113A">
        <w:rPr>
          <w:rFonts w:ascii="Tahoma" w:hAnsi="Tahoma" w:cs="Tahoma"/>
          <w:b w:val="0"/>
          <w:bCs/>
          <w:szCs w:val="20"/>
        </w:rPr>
        <w:t>.</w:t>
      </w:r>
    </w:p>
    <w:p w14:paraId="607CB967" w14:textId="02E55A44" w:rsidR="00B24421" w:rsidRPr="00A8113A" w:rsidRDefault="002E3A01" w:rsidP="00787196">
      <w:pPr>
        <w:pStyle w:val="Ttulo1"/>
        <w:numPr>
          <w:ilvl w:val="0"/>
          <w:numId w:val="0"/>
        </w:numPr>
        <w:spacing w:before="0" w:line="240" w:lineRule="auto"/>
        <w:ind w:left="709" w:hanging="709"/>
        <w:rPr>
          <w:rFonts w:ascii="Tahoma" w:hAnsi="Tahoma" w:cs="Tahoma"/>
          <w:b w:val="0"/>
          <w:bCs/>
          <w:szCs w:val="20"/>
        </w:rPr>
      </w:pPr>
      <w:r w:rsidRPr="00A8113A">
        <w:rPr>
          <w:rFonts w:ascii="Tahoma" w:hAnsi="Tahoma" w:cs="Tahoma"/>
          <w:b w:val="0"/>
          <w:bCs/>
          <w:szCs w:val="20"/>
        </w:rPr>
        <w:t xml:space="preserve">3.3. </w:t>
      </w:r>
      <w:r w:rsidRPr="00A8113A">
        <w:rPr>
          <w:rFonts w:ascii="Tahoma" w:hAnsi="Tahoma" w:cs="Tahoma"/>
          <w:b w:val="0"/>
          <w:bCs/>
          <w:szCs w:val="20"/>
        </w:rPr>
        <w:tab/>
      </w:r>
      <w:r w:rsidR="00C92FA1" w:rsidRPr="00A8113A">
        <w:rPr>
          <w:rFonts w:ascii="Tahoma" w:hAnsi="Tahoma" w:cs="Tahoma"/>
          <w:b w:val="0"/>
          <w:bCs/>
          <w:szCs w:val="20"/>
        </w:rPr>
        <w:t xml:space="preserve">Os preços ofertados, na proposta, serão de exclusiva responsabilidade do fornecedor, não lhe assistindo o direito de pleitear qualquer alteração, sob alegação de erro, omissão ou qualquer outro pretexto. </w:t>
      </w:r>
    </w:p>
    <w:p w14:paraId="18DBE7B7" w14:textId="77777777" w:rsidR="00861FF8" w:rsidRPr="00A8113A" w:rsidRDefault="00861FF8" w:rsidP="00787196">
      <w:pPr>
        <w:spacing w:after="120"/>
        <w:jc w:val="both"/>
        <w:rPr>
          <w:rFonts w:ascii="Tahoma" w:hAnsi="Tahoma" w:cs="Tahoma"/>
          <w:lang w:eastAsia="zh-CN" w:bidi="hi-IN"/>
        </w:rPr>
      </w:pPr>
    </w:p>
    <w:p w14:paraId="419E6C21" w14:textId="7A852771" w:rsidR="00040D23" w:rsidRPr="00A8113A" w:rsidRDefault="00040D23" w:rsidP="00FB4C1D">
      <w:pPr>
        <w:pStyle w:val="PargrafodaLista"/>
        <w:numPr>
          <w:ilvl w:val="0"/>
          <w:numId w:val="16"/>
        </w:numPr>
        <w:tabs>
          <w:tab w:val="left" w:pos="1928"/>
        </w:tabs>
        <w:autoSpaceDE w:val="0"/>
        <w:autoSpaceDN w:val="0"/>
        <w:adjustRightInd w:val="0"/>
        <w:spacing w:after="120" w:line="240" w:lineRule="auto"/>
        <w:ind w:left="709" w:right="-1" w:hanging="709"/>
        <w:contextualSpacing w:val="0"/>
        <w:jc w:val="both"/>
        <w:rPr>
          <w:rFonts w:ascii="Tahoma" w:eastAsiaTheme="minorHAnsi" w:hAnsi="Tahoma" w:cs="Tahoma"/>
          <w:b/>
          <w:bCs/>
          <w:sz w:val="20"/>
          <w:szCs w:val="20"/>
          <w:lang w:eastAsia="en-US"/>
        </w:rPr>
      </w:pPr>
      <w:r w:rsidRPr="00A8113A">
        <w:rPr>
          <w:rFonts w:ascii="Tahoma" w:eastAsiaTheme="minorHAnsi" w:hAnsi="Tahoma" w:cs="Tahoma"/>
          <w:b/>
          <w:bCs/>
          <w:sz w:val="20"/>
          <w:szCs w:val="20"/>
          <w:lang w:eastAsia="en-US"/>
        </w:rPr>
        <w:t>DA PROPOSTA:</w:t>
      </w:r>
    </w:p>
    <w:p w14:paraId="414BF6AD" w14:textId="77777777" w:rsidR="00B24421" w:rsidRPr="00A8113A" w:rsidRDefault="00B24421" w:rsidP="00787196">
      <w:pPr>
        <w:pStyle w:val="PargrafodaLista"/>
        <w:tabs>
          <w:tab w:val="left" w:pos="1928"/>
        </w:tabs>
        <w:autoSpaceDE w:val="0"/>
        <w:autoSpaceDN w:val="0"/>
        <w:adjustRightInd w:val="0"/>
        <w:spacing w:after="120" w:line="240" w:lineRule="auto"/>
        <w:ind w:left="468" w:right="-1"/>
        <w:contextualSpacing w:val="0"/>
        <w:jc w:val="both"/>
        <w:rPr>
          <w:rFonts w:ascii="Tahoma" w:eastAsiaTheme="minorHAnsi" w:hAnsi="Tahoma" w:cs="Tahoma"/>
          <w:b/>
          <w:bCs/>
          <w:sz w:val="20"/>
          <w:szCs w:val="20"/>
          <w:lang w:eastAsia="en-US"/>
        </w:rPr>
      </w:pPr>
    </w:p>
    <w:p w14:paraId="6F41D604" w14:textId="46767908" w:rsidR="00861FF8" w:rsidRPr="00A8113A" w:rsidRDefault="00B24421" w:rsidP="00787196">
      <w:pPr>
        <w:spacing w:after="120"/>
        <w:ind w:left="705" w:hanging="705"/>
        <w:jc w:val="both"/>
        <w:rPr>
          <w:rFonts w:ascii="Tahoma" w:eastAsiaTheme="minorHAnsi" w:hAnsi="Tahoma" w:cs="Tahoma"/>
          <w:lang w:eastAsia="en-US"/>
        </w:rPr>
      </w:pPr>
      <w:r w:rsidRPr="00A8113A">
        <w:rPr>
          <w:rFonts w:ascii="Tahoma" w:eastAsiaTheme="minorHAnsi" w:hAnsi="Tahoma" w:cs="Tahoma"/>
          <w:lang w:eastAsia="en-US"/>
        </w:rPr>
        <w:t xml:space="preserve">4.1. </w:t>
      </w:r>
      <w:r w:rsidRPr="00A8113A">
        <w:rPr>
          <w:rFonts w:ascii="Tahoma" w:eastAsiaTheme="minorHAnsi" w:hAnsi="Tahoma" w:cs="Tahoma"/>
          <w:lang w:eastAsia="en-US"/>
        </w:rPr>
        <w:tab/>
      </w:r>
      <w:r w:rsidR="00861FF8" w:rsidRPr="00A8113A">
        <w:rPr>
          <w:rFonts w:ascii="Tahoma" w:hAnsi="Tahoma" w:cs="Tahoma"/>
        </w:rPr>
        <w:t xml:space="preserve">Todas as especificações do </w:t>
      </w:r>
      <w:r w:rsidR="00861FF8" w:rsidRPr="00A8113A">
        <w:rPr>
          <w:rFonts w:ascii="Tahoma" w:hAnsi="Tahoma" w:cs="Tahoma"/>
          <w:color w:val="000000" w:themeColor="text1"/>
        </w:rPr>
        <w:t>objeto</w:t>
      </w:r>
      <w:r w:rsidR="00861FF8" w:rsidRPr="00A8113A">
        <w:rPr>
          <w:rFonts w:ascii="Tahoma" w:hAnsi="Tahoma" w:cs="Tahoma"/>
        </w:rPr>
        <w:t xml:space="preserve"> contidas na proposta, em especial o preço ou o </w:t>
      </w:r>
      <w:r w:rsidR="006E462B" w:rsidRPr="00A8113A">
        <w:rPr>
          <w:rFonts w:ascii="Tahoma" w:hAnsi="Tahoma" w:cs="Tahoma"/>
        </w:rPr>
        <w:t>desconto ofertado</w:t>
      </w:r>
      <w:r w:rsidR="00861FF8" w:rsidRPr="00A8113A">
        <w:rPr>
          <w:rFonts w:ascii="Tahoma" w:hAnsi="Tahoma" w:cs="Tahoma"/>
        </w:rPr>
        <w:t>, vinculam a Contratada.</w:t>
      </w:r>
    </w:p>
    <w:p w14:paraId="27820FCA" w14:textId="3B06ADEE" w:rsidR="00392DA0" w:rsidRPr="00A8113A" w:rsidRDefault="00861FF8" w:rsidP="00FB4C1D">
      <w:pPr>
        <w:pStyle w:val="PargrafodaLista"/>
        <w:numPr>
          <w:ilvl w:val="1"/>
          <w:numId w:val="17"/>
        </w:numPr>
        <w:spacing w:after="120" w:line="240" w:lineRule="auto"/>
        <w:contextualSpacing w:val="0"/>
        <w:jc w:val="both"/>
        <w:rPr>
          <w:rFonts w:ascii="Tahoma" w:hAnsi="Tahoma" w:cs="Tahoma"/>
          <w:sz w:val="20"/>
          <w:szCs w:val="20"/>
        </w:rPr>
      </w:pPr>
      <w:r w:rsidRPr="00A8113A">
        <w:rPr>
          <w:rFonts w:ascii="Tahoma" w:hAnsi="Tahoma" w:cs="Tahoma"/>
          <w:sz w:val="20"/>
          <w:szCs w:val="20"/>
        </w:rPr>
        <w:t xml:space="preserve">A proposta deve ser elaborada em consonância com as especificações constantes do Termo de </w:t>
      </w:r>
      <w:proofErr w:type="gramStart"/>
      <w:r w:rsidRPr="00A8113A">
        <w:rPr>
          <w:rFonts w:ascii="Tahoma" w:hAnsi="Tahoma" w:cs="Tahoma"/>
          <w:sz w:val="20"/>
          <w:szCs w:val="20"/>
        </w:rPr>
        <w:t>Referência ,</w:t>
      </w:r>
      <w:proofErr w:type="gramEnd"/>
      <w:r w:rsidRPr="00A8113A">
        <w:rPr>
          <w:rFonts w:ascii="Tahoma" w:hAnsi="Tahoma" w:cs="Tahoma"/>
          <w:sz w:val="20"/>
          <w:szCs w:val="20"/>
        </w:rPr>
        <w:t xml:space="preserve"> digitada em papel timbrado</w:t>
      </w:r>
      <w:r w:rsidR="006E462B">
        <w:rPr>
          <w:rFonts w:ascii="Tahoma" w:hAnsi="Tahoma" w:cs="Tahoma"/>
          <w:sz w:val="20"/>
          <w:szCs w:val="20"/>
        </w:rPr>
        <w:t>, quando for o caso</w:t>
      </w:r>
      <w:r w:rsidRPr="00A8113A">
        <w:rPr>
          <w:rFonts w:ascii="Tahoma" w:hAnsi="Tahoma" w:cs="Tahoma"/>
          <w:sz w:val="20"/>
          <w:szCs w:val="20"/>
        </w:rPr>
        <w:t xml:space="preserve">, </w:t>
      </w:r>
      <w:r w:rsidRPr="00A8113A">
        <w:rPr>
          <w:rFonts w:ascii="Tahoma" w:eastAsiaTheme="minorHAnsi" w:hAnsi="Tahoma" w:cs="Tahoma"/>
          <w:sz w:val="20"/>
          <w:szCs w:val="20"/>
          <w:lang w:eastAsia="en-US"/>
        </w:rPr>
        <w:t>redigida em linguagem clara, sem emendas, rasuras ou entrelinhas, devidamente assinada e rubricadas em todas as folhas</w:t>
      </w:r>
      <w:r w:rsidRPr="00A8113A">
        <w:rPr>
          <w:rFonts w:ascii="Tahoma" w:hAnsi="Tahoma" w:cs="Tahoma"/>
          <w:sz w:val="20"/>
          <w:szCs w:val="20"/>
        </w:rPr>
        <w:t xml:space="preserve"> pelo representante legal, </w:t>
      </w:r>
      <w:r w:rsidRPr="00A8113A">
        <w:rPr>
          <w:rFonts w:ascii="Tahoma" w:eastAsiaTheme="minorHAnsi" w:hAnsi="Tahoma" w:cs="Tahoma"/>
          <w:sz w:val="20"/>
          <w:szCs w:val="20"/>
          <w:lang w:eastAsia="en-US"/>
        </w:rPr>
        <w:t xml:space="preserve">e deverá conter os seguintes elementos, </w:t>
      </w:r>
      <w:r w:rsidRPr="00A8113A">
        <w:rPr>
          <w:rFonts w:ascii="Tahoma" w:hAnsi="Tahoma" w:cs="Tahoma"/>
          <w:sz w:val="20"/>
          <w:szCs w:val="20"/>
        </w:rPr>
        <w:t>outras informações e observações pertinentes que o proponente julgar necessárias</w:t>
      </w:r>
      <w:r w:rsidRPr="00A8113A">
        <w:rPr>
          <w:rFonts w:ascii="Tahoma" w:eastAsiaTheme="minorHAnsi" w:hAnsi="Tahoma" w:cs="Tahoma"/>
          <w:sz w:val="20"/>
          <w:szCs w:val="20"/>
          <w:lang w:eastAsia="en-US"/>
        </w:rPr>
        <w:t>:</w:t>
      </w:r>
    </w:p>
    <w:p w14:paraId="6B2BED6F" w14:textId="77777777" w:rsidR="00392DA0" w:rsidRPr="00A8113A" w:rsidRDefault="00861FF8" w:rsidP="00FB4C1D">
      <w:pPr>
        <w:pStyle w:val="PargrafodaLista"/>
        <w:numPr>
          <w:ilvl w:val="2"/>
          <w:numId w:val="17"/>
        </w:numPr>
        <w:spacing w:after="120" w:line="240" w:lineRule="auto"/>
        <w:contextualSpacing w:val="0"/>
        <w:jc w:val="both"/>
        <w:rPr>
          <w:rFonts w:ascii="Tahoma" w:hAnsi="Tahoma" w:cs="Tahoma"/>
          <w:sz w:val="20"/>
          <w:szCs w:val="20"/>
        </w:rPr>
      </w:pPr>
      <w:r w:rsidRPr="00A8113A">
        <w:rPr>
          <w:rFonts w:ascii="Tahoma" w:eastAsiaTheme="minorHAnsi" w:hAnsi="Tahoma" w:cs="Tahoma"/>
          <w:sz w:val="20"/>
          <w:szCs w:val="20"/>
          <w:lang w:eastAsia="en-US"/>
        </w:rPr>
        <w:t>qualificação do proponente: CNPJ, endereço, e-mail e telefone de contato;</w:t>
      </w:r>
    </w:p>
    <w:p w14:paraId="7566D071" w14:textId="77777777" w:rsidR="00392DA0" w:rsidRPr="00A8113A" w:rsidRDefault="00861FF8" w:rsidP="00FB4C1D">
      <w:pPr>
        <w:pStyle w:val="PargrafodaLista"/>
        <w:numPr>
          <w:ilvl w:val="2"/>
          <w:numId w:val="17"/>
        </w:numPr>
        <w:spacing w:after="120" w:line="240" w:lineRule="auto"/>
        <w:contextualSpacing w:val="0"/>
        <w:jc w:val="both"/>
        <w:rPr>
          <w:rFonts w:ascii="Tahoma" w:hAnsi="Tahoma" w:cs="Tahoma"/>
          <w:sz w:val="20"/>
          <w:szCs w:val="20"/>
        </w:rPr>
      </w:pPr>
      <w:r w:rsidRPr="00A8113A">
        <w:rPr>
          <w:rFonts w:ascii="Tahoma" w:eastAsiaTheme="minorHAnsi" w:hAnsi="Tahoma" w:cs="Tahoma"/>
          <w:b/>
          <w:bCs/>
          <w:sz w:val="20"/>
          <w:szCs w:val="20"/>
          <w:lang w:eastAsia="en-US"/>
        </w:rPr>
        <w:t>especificação completa do objeto com indicação do</w:t>
      </w:r>
      <w:r w:rsidRPr="00A8113A">
        <w:rPr>
          <w:rFonts w:ascii="Tahoma" w:eastAsiaTheme="minorHAnsi" w:hAnsi="Tahoma" w:cs="Tahoma"/>
          <w:sz w:val="20"/>
          <w:szCs w:val="20"/>
          <w:lang w:eastAsia="en-US"/>
        </w:rPr>
        <w:t xml:space="preserve"> </w:t>
      </w:r>
      <w:r w:rsidRPr="00A8113A">
        <w:rPr>
          <w:rFonts w:ascii="Tahoma" w:eastAsiaTheme="minorHAnsi" w:hAnsi="Tahoma" w:cs="Tahoma"/>
          <w:b/>
          <w:bCs/>
          <w:sz w:val="20"/>
          <w:szCs w:val="20"/>
          <w:lang w:eastAsia="en-US"/>
        </w:rPr>
        <w:t>preço unitário e total</w:t>
      </w:r>
      <w:r w:rsidRPr="00A8113A">
        <w:rPr>
          <w:rFonts w:ascii="Tahoma" w:eastAsiaTheme="minorHAnsi" w:hAnsi="Tahoma" w:cs="Tahoma"/>
          <w:sz w:val="20"/>
          <w:szCs w:val="20"/>
          <w:lang w:eastAsia="en-US"/>
        </w:rPr>
        <w:t xml:space="preserve">, expressos em moeda corrente nacional em algarismos </w:t>
      </w:r>
      <w:r w:rsidRPr="00A8113A">
        <w:rPr>
          <w:rFonts w:ascii="Tahoma" w:hAnsi="Tahoma" w:cs="Tahoma"/>
          <w:sz w:val="20"/>
          <w:szCs w:val="20"/>
        </w:rPr>
        <w:t>com a utilização de duas casas decimais</w:t>
      </w:r>
      <w:r w:rsidRPr="00A8113A">
        <w:rPr>
          <w:rFonts w:ascii="Tahoma" w:eastAsiaTheme="minorHAnsi" w:hAnsi="Tahoma" w:cs="Tahoma"/>
          <w:sz w:val="20"/>
          <w:szCs w:val="20"/>
          <w:lang w:eastAsia="en-US"/>
        </w:rPr>
        <w:t xml:space="preserve"> e por </w:t>
      </w:r>
      <w:r w:rsidRPr="00A8113A">
        <w:rPr>
          <w:rFonts w:ascii="Tahoma" w:eastAsiaTheme="minorHAnsi" w:hAnsi="Tahoma" w:cs="Tahoma"/>
          <w:sz w:val="20"/>
          <w:szCs w:val="20"/>
          <w:lang w:eastAsia="en-US"/>
        </w:rPr>
        <w:lastRenderedPageBreak/>
        <w:t>extenso, relativo ao item/lote cotado</w:t>
      </w:r>
      <w:r w:rsidR="00392DA0" w:rsidRPr="00A8113A">
        <w:rPr>
          <w:rFonts w:ascii="Tahoma" w:eastAsiaTheme="minorHAnsi" w:hAnsi="Tahoma" w:cs="Tahoma"/>
          <w:sz w:val="20"/>
          <w:szCs w:val="20"/>
          <w:lang w:eastAsia="en-US"/>
        </w:rPr>
        <w:t>,</w:t>
      </w:r>
      <w:r w:rsidRPr="00A8113A">
        <w:rPr>
          <w:rFonts w:ascii="Tahoma" w:eastAsiaTheme="minorHAnsi" w:hAnsi="Tahoma" w:cs="Tahoma"/>
          <w:sz w:val="20"/>
          <w:szCs w:val="20"/>
          <w:lang w:eastAsia="en-US"/>
        </w:rPr>
        <w:t xml:space="preserve"> já incluso todos os tributos, fretes, seguros e quaisquer outras despesas inerentes a prestação dos serviços, admitindo-se. (</w:t>
      </w:r>
      <w:r w:rsidRPr="00A8113A">
        <w:rPr>
          <w:rFonts w:ascii="Tahoma" w:eastAsiaTheme="minorHAnsi" w:hAnsi="Tahoma" w:cs="Tahoma"/>
          <w:i/>
          <w:iCs/>
          <w:sz w:val="20"/>
          <w:szCs w:val="20"/>
          <w:lang w:eastAsia="en-US"/>
        </w:rPr>
        <w:t>Em caso de discordância entre o preço unitário e total, prevalecerá o primeiro; ocorrendo discordância entre o valor numérico e por extenso, prevalecerá o último</w:t>
      </w:r>
      <w:r w:rsidRPr="00A8113A">
        <w:rPr>
          <w:rFonts w:ascii="Tahoma" w:eastAsiaTheme="minorHAnsi" w:hAnsi="Tahoma" w:cs="Tahoma"/>
          <w:sz w:val="20"/>
          <w:szCs w:val="20"/>
          <w:lang w:eastAsia="en-US"/>
        </w:rPr>
        <w:t>);</w:t>
      </w:r>
    </w:p>
    <w:p w14:paraId="4C372A9B" w14:textId="2841950E" w:rsidR="00392DA0" w:rsidRPr="00A8113A" w:rsidRDefault="00392DA0" w:rsidP="00FB4C1D">
      <w:pPr>
        <w:pStyle w:val="PargrafodaLista"/>
        <w:numPr>
          <w:ilvl w:val="2"/>
          <w:numId w:val="17"/>
        </w:numPr>
        <w:spacing w:after="120" w:line="240" w:lineRule="auto"/>
        <w:contextualSpacing w:val="0"/>
        <w:jc w:val="both"/>
        <w:rPr>
          <w:rFonts w:ascii="Tahoma" w:hAnsi="Tahoma" w:cs="Tahoma"/>
          <w:sz w:val="20"/>
          <w:szCs w:val="20"/>
        </w:rPr>
      </w:pPr>
      <w:r w:rsidRPr="00A8113A">
        <w:rPr>
          <w:rFonts w:ascii="Tahoma" w:eastAsiaTheme="minorHAnsi" w:hAnsi="Tahoma" w:cs="Tahoma"/>
          <w:sz w:val="20"/>
          <w:szCs w:val="20"/>
          <w:lang w:eastAsia="en-US"/>
        </w:rPr>
        <w:t xml:space="preserve">prazo de validade da proposta não inferior a </w:t>
      </w:r>
      <w:r w:rsidRPr="00A8113A">
        <w:rPr>
          <w:rFonts w:ascii="Tahoma" w:eastAsiaTheme="minorHAnsi" w:hAnsi="Tahoma" w:cs="Tahoma"/>
          <w:b/>
          <w:sz w:val="20"/>
          <w:szCs w:val="20"/>
          <w:lang w:eastAsia="en-US"/>
        </w:rPr>
        <w:t xml:space="preserve">60 (sessenta) dias, </w:t>
      </w:r>
      <w:r w:rsidRPr="00A8113A">
        <w:rPr>
          <w:rFonts w:ascii="Tahoma" w:eastAsiaTheme="minorHAnsi" w:hAnsi="Tahoma" w:cs="Tahoma"/>
          <w:bCs/>
          <w:sz w:val="20"/>
          <w:szCs w:val="20"/>
          <w:lang w:eastAsia="en-US"/>
        </w:rPr>
        <w:t xml:space="preserve">a contar da data de </w:t>
      </w:r>
      <w:r w:rsidR="00A91E76" w:rsidRPr="00A8113A">
        <w:rPr>
          <w:rFonts w:ascii="Tahoma" w:eastAsiaTheme="minorHAnsi" w:hAnsi="Tahoma" w:cs="Tahoma"/>
          <w:bCs/>
          <w:sz w:val="20"/>
          <w:szCs w:val="20"/>
          <w:lang w:eastAsia="en-US"/>
        </w:rPr>
        <w:t>sua apresentação</w:t>
      </w:r>
      <w:r w:rsidRPr="00A8113A">
        <w:rPr>
          <w:rFonts w:ascii="Tahoma" w:eastAsiaTheme="minorHAnsi" w:hAnsi="Tahoma" w:cs="Tahoma"/>
          <w:sz w:val="20"/>
          <w:szCs w:val="20"/>
          <w:lang w:eastAsia="en-US"/>
        </w:rPr>
        <w:t>;</w:t>
      </w:r>
    </w:p>
    <w:p w14:paraId="10CCB6DD" w14:textId="77777777" w:rsidR="00392DA0" w:rsidRPr="00A8113A" w:rsidRDefault="00861FF8" w:rsidP="00FB4C1D">
      <w:pPr>
        <w:pStyle w:val="PargrafodaLista"/>
        <w:numPr>
          <w:ilvl w:val="1"/>
          <w:numId w:val="17"/>
        </w:numPr>
        <w:spacing w:after="120" w:line="240" w:lineRule="auto"/>
        <w:contextualSpacing w:val="0"/>
        <w:jc w:val="both"/>
        <w:rPr>
          <w:rFonts w:ascii="Tahoma" w:hAnsi="Tahoma" w:cs="Tahoma"/>
          <w:sz w:val="20"/>
          <w:szCs w:val="20"/>
        </w:rPr>
      </w:pPr>
      <w:r w:rsidRPr="00A8113A">
        <w:rPr>
          <w:rFonts w:ascii="Tahoma" w:hAnsi="Tahoma" w:cs="Tahoma"/>
          <w:bCs/>
          <w:sz w:val="20"/>
          <w:szCs w:val="20"/>
        </w:rPr>
        <w:t>Na proposta, o fornecedor deverá, também, apresentar às seguintes declarações:</w:t>
      </w:r>
    </w:p>
    <w:p w14:paraId="059214F9" w14:textId="1E73A07E" w:rsidR="00392DA0" w:rsidRPr="00A8113A" w:rsidRDefault="00861FF8" w:rsidP="00FB4C1D">
      <w:pPr>
        <w:pStyle w:val="PargrafodaLista"/>
        <w:numPr>
          <w:ilvl w:val="2"/>
          <w:numId w:val="17"/>
        </w:numPr>
        <w:spacing w:after="120" w:line="240" w:lineRule="auto"/>
        <w:ind w:left="709" w:hanging="709"/>
        <w:contextualSpacing w:val="0"/>
        <w:jc w:val="both"/>
        <w:rPr>
          <w:rFonts w:ascii="Tahoma" w:eastAsiaTheme="minorHAnsi" w:hAnsi="Tahoma" w:cs="Tahoma"/>
          <w:bCs/>
          <w:sz w:val="20"/>
          <w:szCs w:val="20"/>
          <w:lang w:eastAsia="en-US"/>
        </w:rPr>
      </w:pPr>
      <w:r w:rsidRPr="00A8113A">
        <w:rPr>
          <w:rFonts w:ascii="Tahoma" w:eastAsiaTheme="minorHAnsi" w:hAnsi="Tahoma" w:cs="Tahoma"/>
          <w:bCs/>
          <w:sz w:val="20"/>
          <w:szCs w:val="20"/>
          <w:lang w:eastAsia="en-US"/>
        </w:rPr>
        <w:t xml:space="preserve">Que está plenamente ciente e de acordo com todas as condições </w:t>
      </w:r>
      <w:r w:rsidR="00F937DC" w:rsidRPr="00A8113A">
        <w:rPr>
          <w:rFonts w:ascii="Tahoma" w:eastAsiaTheme="minorHAnsi" w:hAnsi="Tahoma" w:cs="Tahoma"/>
          <w:bCs/>
          <w:sz w:val="20"/>
          <w:szCs w:val="20"/>
          <w:lang w:eastAsia="en-US"/>
        </w:rPr>
        <w:t>contidas no Aviso de Dispensa de Licitação,</w:t>
      </w:r>
      <w:r w:rsidRPr="00A8113A">
        <w:rPr>
          <w:rFonts w:ascii="Tahoma" w:eastAsiaTheme="minorHAnsi" w:hAnsi="Tahoma" w:cs="Tahoma"/>
          <w:bCs/>
          <w:sz w:val="20"/>
          <w:szCs w:val="20"/>
          <w:lang w:eastAsia="en-US"/>
        </w:rPr>
        <w:t xml:space="preserve"> no Termo de Referência e seus anexos</w:t>
      </w:r>
      <w:r w:rsidR="00392DA0" w:rsidRPr="00A8113A">
        <w:rPr>
          <w:rFonts w:ascii="Tahoma" w:eastAsiaTheme="minorHAnsi" w:hAnsi="Tahoma" w:cs="Tahoma"/>
          <w:bCs/>
          <w:sz w:val="20"/>
          <w:szCs w:val="20"/>
          <w:lang w:eastAsia="en-US"/>
        </w:rPr>
        <w:t>;</w:t>
      </w:r>
    </w:p>
    <w:p w14:paraId="7E1C6843" w14:textId="77777777" w:rsidR="00392DA0" w:rsidRPr="00A8113A" w:rsidRDefault="00392DA0" w:rsidP="00FB4C1D">
      <w:pPr>
        <w:pStyle w:val="PargrafodaLista"/>
        <w:numPr>
          <w:ilvl w:val="2"/>
          <w:numId w:val="17"/>
        </w:numPr>
        <w:spacing w:after="120" w:line="240" w:lineRule="auto"/>
        <w:ind w:left="709" w:hanging="709"/>
        <w:contextualSpacing w:val="0"/>
        <w:jc w:val="both"/>
        <w:rPr>
          <w:rFonts w:ascii="Tahoma" w:eastAsiaTheme="minorHAnsi" w:hAnsi="Tahoma" w:cs="Tahoma"/>
          <w:bCs/>
          <w:sz w:val="20"/>
          <w:szCs w:val="20"/>
          <w:lang w:eastAsia="en-US"/>
        </w:rPr>
      </w:pPr>
      <w:r w:rsidRPr="00A8113A">
        <w:rPr>
          <w:rFonts w:ascii="Tahoma" w:eastAsiaTheme="minorHAnsi" w:hAnsi="Tahoma" w:cs="Tahoma"/>
          <w:bCs/>
          <w:sz w:val="20"/>
          <w:szCs w:val="20"/>
          <w:lang w:eastAsia="en-US"/>
        </w:rPr>
        <w:t>Q</w:t>
      </w:r>
      <w:r w:rsidR="00861FF8" w:rsidRPr="00A8113A">
        <w:rPr>
          <w:rFonts w:ascii="Tahoma" w:eastAsiaTheme="minorHAnsi" w:hAnsi="Tahoma" w:cs="Tahoma"/>
          <w:bCs/>
          <w:sz w:val="20"/>
          <w:szCs w:val="20"/>
          <w:lang w:eastAsia="en-US"/>
        </w:rPr>
        <w:t>ue nos preços contidos na proposta estarão incluídas todas as despesas decorrentes do fornecimento, inclusos taxas, impostos, tarifas, inclusive de administração, emolumentos e quaisquer despesas operacionais, bem como todos os encargos trabalhistas, previdenciários, fiscais, comerciais, despesas e obrigações financeiras de qualquer natureza e outras despesas, diretas e indiretas, enfim, todos os componentes de custo do serviço, inclusive lucro, necessários à perfeita execução do objeto, durante todo o período de vigência do contrato</w:t>
      </w:r>
      <w:r w:rsidRPr="00A8113A">
        <w:rPr>
          <w:rFonts w:ascii="Tahoma" w:eastAsiaTheme="minorHAnsi" w:hAnsi="Tahoma" w:cs="Tahoma"/>
          <w:bCs/>
          <w:sz w:val="20"/>
          <w:szCs w:val="20"/>
          <w:lang w:eastAsia="en-US"/>
        </w:rPr>
        <w:t>;</w:t>
      </w:r>
    </w:p>
    <w:p w14:paraId="2A9178D1" w14:textId="77777777" w:rsidR="00392DA0" w:rsidRPr="00A8113A" w:rsidRDefault="00861FF8" w:rsidP="00FB4C1D">
      <w:pPr>
        <w:pStyle w:val="PargrafodaLista"/>
        <w:numPr>
          <w:ilvl w:val="2"/>
          <w:numId w:val="17"/>
        </w:numPr>
        <w:spacing w:after="120" w:line="240" w:lineRule="auto"/>
        <w:ind w:left="709" w:hanging="709"/>
        <w:contextualSpacing w:val="0"/>
        <w:jc w:val="both"/>
        <w:rPr>
          <w:rFonts w:ascii="Tahoma" w:eastAsiaTheme="minorHAnsi" w:hAnsi="Tahoma" w:cs="Tahoma"/>
          <w:sz w:val="20"/>
          <w:szCs w:val="20"/>
          <w:lang w:eastAsia="en-US"/>
        </w:rPr>
      </w:pPr>
      <w:r w:rsidRPr="00A8113A">
        <w:rPr>
          <w:rFonts w:ascii="Tahoma" w:eastAsiaTheme="minorHAnsi" w:hAnsi="Tahoma" w:cs="Tahoma"/>
          <w:bCs/>
          <w:sz w:val="20"/>
          <w:szCs w:val="20"/>
          <w:lang w:eastAsia="en-US"/>
        </w:rPr>
        <w:t>Que está de acordo com a utilização dos dados bancários informados para fins de pagamento, nos termos do art. 7º, I da Lei 13.709/2018.</w:t>
      </w:r>
    </w:p>
    <w:p w14:paraId="4C93AB6E" w14:textId="77777777" w:rsidR="00392DA0" w:rsidRPr="00A8113A" w:rsidRDefault="00392DA0" w:rsidP="00FB4C1D">
      <w:pPr>
        <w:pStyle w:val="PargrafodaLista"/>
        <w:numPr>
          <w:ilvl w:val="1"/>
          <w:numId w:val="17"/>
        </w:numPr>
        <w:spacing w:after="120" w:line="240" w:lineRule="auto"/>
        <w:contextualSpacing w:val="0"/>
        <w:jc w:val="both"/>
        <w:rPr>
          <w:rFonts w:ascii="Tahoma" w:eastAsiaTheme="minorHAnsi" w:hAnsi="Tahoma" w:cs="Tahoma"/>
          <w:sz w:val="20"/>
          <w:szCs w:val="20"/>
          <w:lang w:eastAsia="en-US"/>
        </w:rPr>
      </w:pPr>
      <w:r w:rsidRPr="00A8113A">
        <w:rPr>
          <w:rFonts w:ascii="Tahoma" w:eastAsiaTheme="minorHAnsi" w:hAnsi="Tahoma" w:cs="Tahoma"/>
          <w:bCs/>
          <w:sz w:val="20"/>
          <w:szCs w:val="20"/>
          <w:lang w:eastAsia="en-US"/>
        </w:rPr>
        <w:t xml:space="preserve">Poderá ser utilizado o modelo do </w:t>
      </w:r>
      <w:r w:rsidRPr="00A8113A">
        <w:rPr>
          <w:rFonts w:ascii="Tahoma" w:eastAsiaTheme="minorHAnsi" w:hAnsi="Tahoma" w:cs="Tahoma"/>
          <w:bCs/>
          <w:sz w:val="20"/>
          <w:szCs w:val="20"/>
          <w:highlight w:val="yellow"/>
          <w:lang w:eastAsia="en-US"/>
        </w:rPr>
        <w:t>Anexo III.</w:t>
      </w:r>
      <w:r w:rsidR="00040D23" w:rsidRPr="00A8113A">
        <w:rPr>
          <w:rFonts w:ascii="Tahoma" w:eastAsiaTheme="minorHAnsi" w:hAnsi="Tahoma" w:cs="Tahoma"/>
          <w:sz w:val="20"/>
          <w:szCs w:val="20"/>
          <w:lang w:eastAsia="en-US"/>
        </w:rPr>
        <w:t xml:space="preserve"> </w:t>
      </w:r>
    </w:p>
    <w:p w14:paraId="7ECFCE7C" w14:textId="0F36E52D" w:rsidR="00A82ED3" w:rsidRPr="00A8113A" w:rsidRDefault="00392DA0" w:rsidP="00FB4C1D">
      <w:pPr>
        <w:pStyle w:val="PargrafodaLista"/>
        <w:numPr>
          <w:ilvl w:val="1"/>
          <w:numId w:val="17"/>
        </w:numPr>
        <w:spacing w:after="120" w:line="240" w:lineRule="auto"/>
        <w:contextualSpacing w:val="0"/>
        <w:jc w:val="both"/>
        <w:rPr>
          <w:rFonts w:ascii="Tahoma" w:eastAsiaTheme="minorHAnsi" w:hAnsi="Tahoma" w:cs="Tahoma"/>
          <w:sz w:val="20"/>
          <w:szCs w:val="20"/>
          <w:lang w:eastAsia="en-US"/>
        </w:rPr>
      </w:pPr>
      <w:r w:rsidRPr="00A8113A">
        <w:rPr>
          <w:rFonts w:ascii="Tahoma" w:eastAsiaTheme="minorHAnsi" w:hAnsi="Tahoma" w:cs="Tahoma"/>
          <w:sz w:val="20"/>
          <w:szCs w:val="20"/>
          <w:lang w:eastAsia="en-US"/>
        </w:rPr>
        <w:t>S</w:t>
      </w:r>
      <w:r w:rsidR="00A82ED3" w:rsidRPr="00A8113A">
        <w:rPr>
          <w:rFonts w:ascii="Tahoma" w:eastAsiaTheme="minorHAnsi" w:hAnsi="Tahoma" w:cs="Tahoma"/>
          <w:sz w:val="20"/>
          <w:szCs w:val="20"/>
          <w:lang w:eastAsia="en-US"/>
        </w:rPr>
        <w:t>erá admitido apenas uma proposta para cada item</w:t>
      </w:r>
      <w:r w:rsidRPr="00A8113A">
        <w:rPr>
          <w:rFonts w:ascii="Tahoma" w:eastAsiaTheme="minorHAnsi" w:hAnsi="Tahoma" w:cs="Tahoma"/>
          <w:sz w:val="20"/>
          <w:szCs w:val="20"/>
          <w:lang w:eastAsia="en-US"/>
        </w:rPr>
        <w:t>.</w:t>
      </w:r>
    </w:p>
    <w:p w14:paraId="0182854D" w14:textId="55D7952C" w:rsidR="00F937DC" w:rsidRPr="00A8113A" w:rsidRDefault="00EF2C23" w:rsidP="00FB4C1D">
      <w:pPr>
        <w:pStyle w:val="PargrafodaLista"/>
        <w:numPr>
          <w:ilvl w:val="1"/>
          <w:numId w:val="17"/>
        </w:numPr>
        <w:spacing w:after="120" w:line="240" w:lineRule="auto"/>
        <w:contextualSpacing w:val="0"/>
        <w:jc w:val="both"/>
        <w:rPr>
          <w:rFonts w:ascii="Tahoma" w:eastAsiaTheme="minorHAnsi" w:hAnsi="Tahoma" w:cs="Tahoma"/>
          <w:sz w:val="20"/>
          <w:szCs w:val="20"/>
          <w:lang w:eastAsia="en-US"/>
        </w:rPr>
      </w:pPr>
      <w:r w:rsidRPr="00A8113A">
        <w:rPr>
          <w:rFonts w:ascii="Tahoma" w:hAnsi="Tahoma" w:cs="Tahoma"/>
          <w:sz w:val="20"/>
          <w:szCs w:val="20"/>
        </w:rPr>
        <w:t xml:space="preserve">A apresentação das propostas implica obrigatoriedade do cumprimento das disposições nelas contidas, em conformidade com o que dispõe o </w:t>
      </w:r>
      <w:r w:rsidRPr="00A8113A">
        <w:rPr>
          <w:rFonts w:ascii="Tahoma" w:hAnsi="Tahoma" w:cs="Tahoma"/>
          <w:iCs/>
          <w:sz w:val="20"/>
          <w:szCs w:val="20"/>
        </w:rPr>
        <w:t xml:space="preserve">Termo de </w:t>
      </w:r>
      <w:r w:rsidR="00CE602E" w:rsidRPr="00A8113A">
        <w:rPr>
          <w:rFonts w:ascii="Tahoma" w:hAnsi="Tahoma" w:cs="Tahoma"/>
          <w:iCs/>
          <w:sz w:val="20"/>
          <w:szCs w:val="20"/>
        </w:rPr>
        <w:t>Referência</w:t>
      </w:r>
      <w:r w:rsidR="00CE602E">
        <w:rPr>
          <w:rFonts w:ascii="Tahoma" w:hAnsi="Tahoma" w:cs="Tahoma"/>
          <w:iCs/>
          <w:sz w:val="20"/>
          <w:szCs w:val="20"/>
        </w:rPr>
        <w:t xml:space="preserve"> – Anexo II</w:t>
      </w:r>
      <w:r w:rsidRPr="00A8113A">
        <w:rPr>
          <w:rFonts w:ascii="Tahoma" w:hAnsi="Tahoma" w:cs="Tahoma"/>
          <w:sz w:val="20"/>
          <w:szCs w:val="20"/>
        </w:rPr>
        <w:t xml:space="preserve"> assumindo o proponente o compromisso de executar os serviços nos seus termos,</w:t>
      </w:r>
      <w:r w:rsidR="00CE602E">
        <w:rPr>
          <w:rFonts w:ascii="Tahoma" w:hAnsi="Tahoma" w:cs="Tahoma"/>
          <w:sz w:val="20"/>
          <w:szCs w:val="20"/>
        </w:rPr>
        <w:t xml:space="preserve"> </w:t>
      </w:r>
      <w:r w:rsidRPr="00A8113A">
        <w:rPr>
          <w:rFonts w:ascii="Tahoma" w:hAnsi="Tahoma" w:cs="Tahoma"/>
          <w:sz w:val="20"/>
          <w:szCs w:val="20"/>
        </w:rPr>
        <w:t>em quantidades e qualidades adequadas à perfeita execução contratual, promovendo, quando requerido, sua substituição.</w:t>
      </w:r>
    </w:p>
    <w:p w14:paraId="65F26320" w14:textId="77777777" w:rsidR="00F937DC" w:rsidRPr="00A8113A" w:rsidRDefault="00F937DC" w:rsidP="00787196">
      <w:pPr>
        <w:pStyle w:val="PargrafodaLista"/>
        <w:spacing w:after="120" w:line="240" w:lineRule="auto"/>
        <w:contextualSpacing w:val="0"/>
        <w:jc w:val="both"/>
        <w:rPr>
          <w:rFonts w:ascii="Tahoma" w:eastAsiaTheme="minorHAnsi" w:hAnsi="Tahoma" w:cs="Tahoma"/>
          <w:sz w:val="20"/>
          <w:szCs w:val="20"/>
          <w:lang w:eastAsia="en-US"/>
        </w:rPr>
      </w:pPr>
    </w:p>
    <w:p w14:paraId="4D1CB0B5" w14:textId="77777777" w:rsidR="00F937DC" w:rsidRPr="00A8113A" w:rsidRDefault="00A82ED3" w:rsidP="00FB4C1D">
      <w:pPr>
        <w:pStyle w:val="PargrafodaLista"/>
        <w:numPr>
          <w:ilvl w:val="0"/>
          <w:numId w:val="17"/>
        </w:numPr>
        <w:spacing w:after="120" w:line="240" w:lineRule="auto"/>
        <w:ind w:left="709" w:hanging="709"/>
        <w:contextualSpacing w:val="0"/>
        <w:jc w:val="both"/>
        <w:rPr>
          <w:rFonts w:ascii="Tahoma" w:hAnsi="Tahoma" w:cs="Tahoma"/>
          <w:sz w:val="20"/>
          <w:szCs w:val="20"/>
        </w:rPr>
      </w:pPr>
      <w:r w:rsidRPr="00A8113A">
        <w:rPr>
          <w:rFonts w:ascii="Tahoma" w:hAnsi="Tahoma" w:cs="Tahoma"/>
          <w:b/>
          <w:sz w:val="20"/>
          <w:szCs w:val="20"/>
        </w:rPr>
        <w:t>JULGAMENTO DAS PROPOSTAS DE PREÇO</w:t>
      </w:r>
      <w:r w:rsidRPr="00A8113A">
        <w:rPr>
          <w:rFonts w:ascii="Tahoma" w:hAnsi="Tahoma" w:cs="Tahoma"/>
          <w:sz w:val="20"/>
          <w:szCs w:val="20"/>
        </w:rPr>
        <w:t>:</w:t>
      </w:r>
    </w:p>
    <w:p w14:paraId="639E1262" w14:textId="77777777" w:rsidR="00E35972" w:rsidRPr="00A8113A" w:rsidRDefault="00E35972" w:rsidP="00787196">
      <w:pPr>
        <w:pStyle w:val="PargrafodaLista"/>
        <w:spacing w:after="120" w:line="240" w:lineRule="auto"/>
        <w:ind w:left="709"/>
        <w:contextualSpacing w:val="0"/>
        <w:jc w:val="both"/>
        <w:rPr>
          <w:rFonts w:ascii="Tahoma" w:hAnsi="Tahoma" w:cs="Tahoma"/>
          <w:sz w:val="20"/>
          <w:szCs w:val="20"/>
        </w:rPr>
      </w:pPr>
    </w:p>
    <w:p w14:paraId="6B703C74" w14:textId="77777777" w:rsidR="00F937DC" w:rsidRPr="00A8113A" w:rsidRDefault="00F937DC" w:rsidP="00787196">
      <w:pPr>
        <w:pStyle w:val="PargrafodaLista"/>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5.1.  </w:t>
      </w:r>
      <w:r w:rsidRPr="00A8113A">
        <w:rPr>
          <w:rFonts w:ascii="Tahoma" w:hAnsi="Tahoma" w:cs="Tahoma"/>
          <w:sz w:val="20"/>
          <w:szCs w:val="20"/>
        </w:rPr>
        <w:tab/>
        <w:t>Encerrado o prazo para recebimento de propostas, será verificada a conformidade da proposta classificada em primeiro lugar quanto à adequação do objeto e à compatibilidade do preço em relação ao estipulado para a contratação.</w:t>
      </w:r>
    </w:p>
    <w:p w14:paraId="45F5153B" w14:textId="77777777" w:rsidR="00F937DC" w:rsidRPr="00A8113A" w:rsidRDefault="00F937DC" w:rsidP="00787196">
      <w:pPr>
        <w:pStyle w:val="PargrafodaLista"/>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5.2. </w:t>
      </w:r>
      <w:r w:rsidRPr="00A8113A">
        <w:rPr>
          <w:rFonts w:ascii="Tahoma" w:hAnsi="Tahoma" w:cs="Tahoma"/>
          <w:sz w:val="20"/>
          <w:szCs w:val="20"/>
        </w:rPr>
        <w:tab/>
        <w:t>No caso de o preço da proposta do primeiro colocado estar acima do preço máximo definido para a contratação, poderá haver a negociação de condições mais vantajosas.</w:t>
      </w:r>
    </w:p>
    <w:p w14:paraId="500284E4" w14:textId="7A820863" w:rsidR="00F937DC" w:rsidRPr="00A8113A" w:rsidRDefault="00F937DC" w:rsidP="00787196">
      <w:pPr>
        <w:pStyle w:val="PargrafodaLista"/>
        <w:spacing w:after="120" w:line="240" w:lineRule="auto"/>
        <w:ind w:hanging="720"/>
        <w:contextualSpacing w:val="0"/>
        <w:jc w:val="both"/>
        <w:rPr>
          <w:rFonts w:ascii="Tahoma" w:hAnsi="Tahoma" w:cs="Tahoma"/>
          <w:color w:val="000000"/>
          <w:sz w:val="20"/>
          <w:szCs w:val="20"/>
        </w:rPr>
      </w:pPr>
      <w:r w:rsidRPr="00A8113A">
        <w:rPr>
          <w:rFonts w:ascii="Tahoma" w:hAnsi="Tahoma" w:cs="Tahoma"/>
          <w:color w:val="000000"/>
          <w:sz w:val="20"/>
          <w:szCs w:val="20"/>
        </w:rPr>
        <w:t>5.</w:t>
      </w:r>
      <w:r w:rsidR="00EB4D26" w:rsidRPr="00A8113A">
        <w:rPr>
          <w:rFonts w:ascii="Tahoma" w:hAnsi="Tahoma" w:cs="Tahoma"/>
          <w:color w:val="000000"/>
          <w:sz w:val="20"/>
          <w:szCs w:val="20"/>
        </w:rPr>
        <w:t xml:space="preserve">2.1. </w:t>
      </w:r>
      <w:r w:rsidR="00EB4D26" w:rsidRPr="00A8113A">
        <w:rPr>
          <w:rFonts w:ascii="Tahoma" w:hAnsi="Tahoma" w:cs="Tahoma"/>
          <w:color w:val="000000"/>
          <w:sz w:val="20"/>
          <w:szCs w:val="20"/>
        </w:rPr>
        <w:tab/>
      </w:r>
      <w:r w:rsidRPr="00A8113A">
        <w:rPr>
          <w:rFonts w:ascii="Tahoma" w:hAnsi="Tahoma" w:cs="Tahoma"/>
          <w:color w:val="000000"/>
          <w:sz w:val="20"/>
          <w:szCs w:val="20"/>
        </w:rPr>
        <w:t>Neste caso, será encaminhada contraproposta ao fornecedor que tenha apresentado o melhor preço, para que seja obtida</w:t>
      </w:r>
      <w:r w:rsidR="00B772DD" w:rsidRPr="00A8113A">
        <w:rPr>
          <w:rFonts w:ascii="Tahoma" w:hAnsi="Tahoma" w:cs="Tahoma"/>
          <w:color w:val="000000"/>
          <w:sz w:val="20"/>
          <w:szCs w:val="20"/>
        </w:rPr>
        <w:t xml:space="preserve"> </w:t>
      </w:r>
      <w:r w:rsidRPr="00A8113A">
        <w:rPr>
          <w:rFonts w:ascii="Tahoma" w:hAnsi="Tahoma" w:cs="Tahoma"/>
          <w:color w:val="000000"/>
          <w:sz w:val="20"/>
          <w:szCs w:val="20"/>
        </w:rPr>
        <w:t>melhor proposta com preço compatível ao estipulado pela Administração.</w:t>
      </w:r>
    </w:p>
    <w:p w14:paraId="059C8A13" w14:textId="3093BD5B" w:rsidR="006222C8" w:rsidRPr="00A8113A" w:rsidRDefault="00F937DC" w:rsidP="00787196">
      <w:pPr>
        <w:pStyle w:val="PargrafodaLista"/>
        <w:spacing w:after="120" w:line="240" w:lineRule="auto"/>
        <w:ind w:hanging="720"/>
        <w:contextualSpacing w:val="0"/>
        <w:jc w:val="both"/>
        <w:rPr>
          <w:rFonts w:ascii="Tahoma" w:hAnsi="Tahoma" w:cs="Tahoma"/>
          <w:sz w:val="20"/>
          <w:szCs w:val="20"/>
        </w:rPr>
      </w:pPr>
      <w:r w:rsidRPr="00A8113A">
        <w:rPr>
          <w:rFonts w:ascii="Tahoma" w:hAnsi="Tahoma" w:cs="Tahoma"/>
          <w:color w:val="000000"/>
          <w:sz w:val="20"/>
          <w:szCs w:val="20"/>
        </w:rPr>
        <w:t>5.</w:t>
      </w:r>
      <w:r w:rsidR="00EB4D26" w:rsidRPr="00A8113A">
        <w:rPr>
          <w:rFonts w:ascii="Tahoma" w:hAnsi="Tahoma" w:cs="Tahoma"/>
          <w:color w:val="000000"/>
          <w:sz w:val="20"/>
          <w:szCs w:val="20"/>
        </w:rPr>
        <w:t>2.2.</w:t>
      </w:r>
      <w:r w:rsidR="00EB4D26" w:rsidRPr="00A8113A">
        <w:rPr>
          <w:rFonts w:ascii="Tahoma" w:hAnsi="Tahoma" w:cs="Tahoma"/>
          <w:color w:val="000000"/>
          <w:sz w:val="20"/>
          <w:szCs w:val="20"/>
        </w:rPr>
        <w:tab/>
      </w:r>
      <w:r w:rsidRPr="00A8113A">
        <w:rPr>
          <w:rFonts w:ascii="Tahoma" w:hAnsi="Tahoma" w:cs="Tahoma"/>
          <w:sz w:val="20"/>
          <w:szCs w:val="20"/>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342D31A6" w14:textId="56AA8808" w:rsidR="00B772DD" w:rsidRPr="00A8113A" w:rsidRDefault="006222C8" w:rsidP="00787196">
      <w:pPr>
        <w:pStyle w:val="PargrafodaLista"/>
        <w:spacing w:after="120" w:line="240" w:lineRule="auto"/>
        <w:ind w:hanging="720"/>
        <w:contextualSpacing w:val="0"/>
        <w:jc w:val="both"/>
        <w:rPr>
          <w:rFonts w:ascii="Tahoma" w:hAnsi="Tahoma" w:cs="Tahoma"/>
          <w:sz w:val="20"/>
          <w:szCs w:val="20"/>
        </w:rPr>
      </w:pPr>
      <w:r w:rsidRPr="00A8113A">
        <w:rPr>
          <w:rFonts w:ascii="Tahoma" w:hAnsi="Tahoma" w:cs="Tahoma"/>
          <w:color w:val="000000"/>
          <w:sz w:val="20"/>
          <w:szCs w:val="20"/>
        </w:rPr>
        <w:t>5.</w:t>
      </w:r>
      <w:r w:rsidR="00EB4D26" w:rsidRPr="00A8113A">
        <w:rPr>
          <w:rFonts w:ascii="Tahoma" w:hAnsi="Tahoma" w:cs="Tahoma"/>
          <w:sz w:val="20"/>
          <w:szCs w:val="20"/>
        </w:rPr>
        <w:t>3</w:t>
      </w:r>
      <w:r w:rsidRPr="00A8113A">
        <w:rPr>
          <w:rFonts w:ascii="Tahoma" w:hAnsi="Tahoma" w:cs="Tahoma"/>
          <w:sz w:val="20"/>
          <w:szCs w:val="20"/>
        </w:rPr>
        <w:t>.</w:t>
      </w:r>
      <w:r w:rsidRPr="00A8113A">
        <w:rPr>
          <w:rFonts w:ascii="Tahoma" w:hAnsi="Tahoma" w:cs="Tahoma"/>
          <w:sz w:val="20"/>
          <w:szCs w:val="20"/>
        </w:rPr>
        <w:tab/>
      </w:r>
      <w:r w:rsidR="00C92FA1" w:rsidRPr="00A8113A">
        <w:rPr>
          <w:rFonts w:ascii="Tahoma" w:hAnsi="Tahoma" w:cs="Tahoma"/>
          <w:sz w:val="20"/>
          <w:szCs w:val="20"/>
        </w:rPr>
        <w:t xml:space="preserve">A quantidade mínima de unidades a ser cotada, por item não deverá ser inferior a 100% da estimativa detalhada no correspondente Termo de </w:t>
      </w:r>
      <w:proofErr w:type="spellStart"/>
      <w:r w:rsidR="00C92FA1" w:rsidRPr="00A8113A">
        <w:rPr>
          <w:rFonts w:ascii="Tahoma" w:hAnsi="Tahoma" w:cs="Tahoma"/>
          <w:sz w:val="20"/>
          <w:szCs w:val="20"/>
        </w:rPr>
        <w:t>Referência</w:t>
      </w:r>
      <w:r w:rsidR="00870802">
        <w:rPr>
          <w:rFonts w:ascii="Tahoma" w:hAnsi="Tahoma" w:cs="Tahoma"/>
          <w:sz w:val="20"/>
          <w:szCs w:val="20"/>
        </w:rPr>
        <w:t>Tr</w:t>
      </w:r>
      <w:proofErr w:type="spellEnd"/>
      <w:r w:rsidR="00C92FA1" w:rsidRPr="00A8113A">
        <w:rPr>
          <w:rFonts w:ascii="Tahoma" w:hAnsi="Tahoma" w:cs="Tahoma"/>
          <w:sz w:val="20"/>
          <w:szCs w:val="20"/>
        </w:rPr>
        <w:t>. Disposição em contrário não desclassifica automaticamente a proposta apenas o respectivo item/lote será desconsiderado (quando tiver mais de um</w:t>
      </w:r>
      <w:r w:rsidRPr="00A8113A">
        <w:rPr>
          <w:rFonts w:ascii="Tahoma" w:hAnsi="Tahoma" w:cs="Tahoma"/>
          <w:sz w:val="20"/>
          <w:szCs w:val="20"/>
        </w:rPr>
        <w:t>a proposta para o</w:t>
      </w:r>
      <w:r w:rsidR="00C92FA1" w:rsidRPr="00A8113A">
        <w:rPr>
          <w:rFonts w:ascii="Tahoma" w:hAnsi="Tahoma" w:cs="Tahoma"/>
          <w:sz w:val="20"/>
          <w:szCs w:val="20"/>
        </w:rPr>
        <w:t xml:space="preserve"> item/lote). </w:t>
      </w:r>
    </w:p>
    <w:p w14:paraId="72EFCA5A" w14:textId="4A2153F4" w:rsidR="00B772DD" w:rsidRPr="00A8113A" w:rsidRDefault="00B772DD" w:rsidP="00787196">
      <w:pPr>
        <w:pStyle w:val="PargrafodaLista"/>
        <w:spacing w:after="120" w:line="240" w:lineRule="auto"/>
        <w:ind w:hanging="720"/>
        <w:contextualSpacing w:val="0"/>
        <w:jc w:val="both"/>
        <w:rPr>
          <w:rFonts w:ascii="Tahoma" w:hAnsi="Tahoma" w:cs="Tahoma"/>
          <w:sz w:val="20"/>
          <w:szCs w:val="20"/>
        </w:rPr>
      </w:pPr>
      <w:r w:rsidRPr="00A8113A">
        <w:rPr>
          <w:rFonts w:ascii="Tahoma" w:hAnsi="Tahoma" w:cs="Tahoma"/>
          <w:color w:val="000000"/>
          <w:sz w:val="20"/>
          <w:szCs w:val="20"/>
        </w:rPr>
        <w:t>5.</w:t>
      </w:r>
      <w:r w:rsidR="00EB4D26" w:rsidRPr="00A8113A">
        <w:rPr>
          <w:rFonts w:ascii="Tahoma" w:hAnsi="Tahoma" w:cs="Tahoma"/>
          <w:color w:val="000000"/>
          <w:sz w:val="20"/>
          <w:szCs w:val="20"/>
        </w:rPr>
        <w:t>3.1</w:t>
      </w:r>
      <w:r w:rsidRPr="00A8113A">
        <w:rPr>
          <w:rFonts w:ascii="Tahoma" w:hAnsi="Tahoma" w:cs="Tahoma"/>
          <w:sz w:val="20"/>
          <w:szCs w:val="20"/>
        </w:rPr>
        <w:t xml:space="preserve">. </w:t>
      </w:r>
      <w:r w:rsidRPr="00A8113A">
        <w:rPr>
          <w:rFonts w:ascii="Tahoma" w:hAnsi="Tahoma" w:cs="Tahoma"/>
          <w:sz w:val="20"/>
          <w:szCs w:val="20"/>
        </w:rPr>
        <w:tab/>
      </w:r>
      <w:r w:rsidR="00C92FA1" w:rsidRPr="00A8113A">
        <w:rPr>
          <w:rFonts w:ascii="Tahoma" w:hAnsi="Tahoma" w:cs="Tahoma"/>
          <w:sz w:val="20"/>
          <w:szCs w:val="20"/>
        </w:rPr>
        <w:t xml:space="preserve">No caso de alterações necessárias da proposta pelo Agente de Contratação e sua Equipe de Apoio, decorrentes exclusivamente de incorreções na unidade de medida utilizada, observada a devida proporcionalidade, bem como na multiplicação e/ou soma de valores, prevalecerá o valor corrigido. </w:t>
      </w:r>
    </w:p>
    <w:p w14:paraId="46C5FA1E" w14:textId="0F7913C1" w:rsidR="00B772DD" w:rsidRPr="00A8113A" w:rsidRDefault="00B772DD" w:rsidP="00787196">
      <w:pPr>
        <w:pStyle w:val="PargrafodaLista"/>
        <w:spacing w:after="120" w:line="240" w:lineRule="auto"/>
        <w:ind w:hanging="720"/>
        <w:contextualSpacing w:val="0"/>
        <w:jc w:val="both"/>
        <w:rPr>
          <w:rFonts w:ascii="Tahoma" w:hAnsi="Tahoma" w:cs="Tahoma"/>
          <w:sz w:val="20"/>
          <w:szCs w:val="20"/>
        </w:rPr>
      </w:pPr>
      <w:r w:rsidRPr="00A8113A">
        <w:rPr>
          <w:rFonts w:ascii="Tahoma" w:hAnsi="Tahoma" w:cs="Tahoma"/>
          <w:color w:val="000000"/>
          <w:sz w:val="20"/>
          <w:szCs w:val="20"/>
        </w:rPr>
        <w:lastRenderedPageBreak/>
        <w:t>5.</w:t>
      </w:r>
      <w:r w:rsidR="00EB4D26" w:rsidRPr="00A8113A">
        <w:rPr>
          <w:rFonts w:ascii="Tahoma" w:hAnsi="Tahoma" w:cs="Tahoma"/>
          <w:sz w:val="20"/>
          <w:szCs w:val="20"/>
        </w:rPr>
        <w:t>4</w:t>
      </w:r>
      <w:r w:rsidRPr="00A8113A">
        <w:rPr>
          <w:rFonts w:ascii="Tahoma" w:hAnsi="Tahoma" w:cs="Tahoma"/>
          <w:sz w:val="20"/>
          <w:szCs w:val="20"/>
        </w:rPr>
        <w:t xml:space="preserve">. </w:t>
      </w:r>
      <w:r w:rsidRPr="00A8113A">
        <w:rPr>
          <w:rFonts w:ascii="Tahoma" w:hAnsi="Tahoma" w:cs="Tahoma"/>
          <w:sz w:val="20"/>
          <w:szCs w:val="20"/>
        </w:rPr>
        <w:tab/>
        <w:t>No caso de</w:t>
      </w:r>
      <w:r w:rsidR="00C92FA1" w:rsidRPr="00A8113A">
        <w:rPr>
          <w:rFonts w:ascii="Tahoma" w:hAnsi="Tahoma" w:cs="Tahoma"/>
          <w:sz w:val="20"/>
          <w:szCs w:val="20"/>
        </w:rPr>
        <w:t xml:space="preserve"> não indicação na proposta dos prazos execução, das condições de pagamento ou de sua validade, ficará subentendido que o </w:t>
      </w:r>
      <w:r w:rsidRPr="00A8113A">
        <w:rPr>
          <w:rFonts w:ascii="Tahoma" w:hAnsi="Tahoma" w:cs="Tahoma"/>
          <w:sz w:val="20"/>
          <w:szCs w:val="20"/>
        </w:rPr>
        <w:t>proponente</w:t>
      </w:r>
      <w:r w:rsidR="00C92FA1" w:rsidRPr="00A8113A">
        <w:rPr>
          <w:rFonts w:ascii="Tahoma" w:hAnsi="Tahoma" w:cs="Tahoma"/>
          <w:sz w:val="20"/>
          <w:szCs w:val="20"/>
        </w:rPr>
        <w:t xml:space="preserve"> aceitou integralmente as disposições do ato convocatório e, portanto, serão consideradas as determinações nele contidas para as referidas exigências não sendo suficiente motivo para a desclassificação da proposta. </w:t>
      </w:r>
    </w:p>
    <w:p w14:paraId="4BF1C08B" w14:textId="77777777" w:rsidR="00C41B92" w:rsidRPr="00A8113A" w:rsidRDefault="00B772DD" w:rsidP="00787196">
      <w:pPr>
        <w:pStyle w:val="PargrafodaLista"/>
        <w:spacing w:after="120" w:line="240" w:lineRule="auto"/>
        <w:ind w:hanging="720"/>
        <w:contextualSpacing w:val="0"/>
        <w:jc w:val="both"/>
        <w:rPr>
          <w:rFonts w:ascii="Tahoma" w:hAnsi="Tahoma" w:cs="Tahoma"/>
          <w:sz w:val="20"/>
          <w:szCs w:val="20"/>
        </w:rPr>
      </w:pPr>
      <w:r w:rsidRPr="00A8113A">
        <w:rPr>
          <w:rFonts w:ascii="Tahoma" w:hAnsi="Tahoma" w:cs="Tahoma"/>
          <w:color w:val="000000"/>
          <w:sz w:val="20"/>
          <w:szCs w:val="20"/>
        </w:rPr>
        <w:t>5.</w:t>
      </w:r>
      <w:r w:rsidR="00EB4D26" w:rsidRPr="00A8113A">
        <w:rPr>
          <w:rFonts w:ascii="Tahoma" w:hAnsi="Tahoma" w:cs="Tahoma"/>
          <w:color w:val="000000"/>
          <w:sz w:val="20"/>
          <w:szCs w:val="20"/>
        </w:rPr>
        <w:t>5</w:t>
      </w:r>
      <w:r w:rsidRPr="00A8113A">
        <w:rPr>
          <w:rFonts w:ascii="Tahoma" w:hAnsi="Tahoma" w:cs="Tahoma"/>
          <w:color w:val="000000"/>
          <w:sz w:val="20"/>
          <w:szCs w:val="20"/>
        </w:rPr>
        <w:t xml:space="preserve">. </w:t>
      </w:r>
      <w:r w:rsidRPr="00A8113A">
        <w:rPr>
          <w:rFonts w:ascii="Tahoma" w:hAnsi="Tahoma" w:cs="Tahoma"/>
          <w:color w:val="000000"/>
          <w:sz w:val="20"/>
          <w:szCs w:val="20"/>
        </w:rPr>
        <w:tab/>
      </w:r>
      <w:r w:rsidR="00C92FA1" w:rsidRPr="00A8113A">
        <w:rPr>
          <w:rFonts w:ascii="Tahoma" w:hAnsi="Tahoma" w:cs="Tahoma"/>
          <w:sz w:val="20"/>
          <w:szCs w:val="20"/>
        </w:rPr>
        <w:t xml:space="preserve">Será desclassificada a proposta </w:t>
      </w:r>
      <w:r w:rsidR="00C41B92" w:rsidRPr="00A8113A">
        <w:rPr>
          <w:rFonts w:ascii="Tahoma" w:hAnsi="Tahoma" w:cs="Tahoma"/>
          <w:sz w:val="20"/>
          <w:szCs w:val="20"/>
        </w:rPr>
        <w:t xml:space="preserve">vencedora </w:t>
      </w:r>
      <w:r w:rsidR="00C92FA1" w:rsidRPr="00A8113A">
        <w:rPr>
          <w:rFonts w:ascii="Tahoma" w:hAnsi="Tahoma" w:cs="Tahoma"/>
          <w:sz w:val="20"/>
          <w:szCs w:val="20"/>
        </w:rPr>
        <w:t>que</w:t>
      </w:r>
      <w:r w:rsidR="00C41B92" w:rsidRPr="00A8113A">
        <w:rPr>
          <w:rFonts w:ascii="Tahoma" w:hAnsi="Tahoma" w:cs="Tahoma"/>
          <w:sz w:val="20"/>
          <w:szCs w:val="20"/>
        </w:rPr>
        <w:t>:</w:t>
      </w:r>
    </w:p>
    <w:p w14:paraId="20207C37" w14:textId="26BDE600" w:rsidR="00C41B92" w:rsidRPr="00A8113A" w:rsidRDefault="00C41B92" w:rsidP="00FB4C1D">
      <w:pPr>
        <w:pStyle w:val="PargrafodaLista"/>
        <w:numPr>
          <w:ilvl w:val="2"/>
          <w:numId w:val="18"/>
        </w:numPr>
        <w:suppressAutoHyphens/>
        <w:spacing w:after="120" w:line="240" w:lineRule="auto"/>
        <w:ind w:left="709"/>
        <w:contextualSpacing w:val="0"/>
        <w:jc w:val="both"/>
        <w:rPr>
          <w:rFonts w:ascii="Tahoma" w:hAnsi="Tahoma" w:cs="Tahoma"/>
          <w:i/>
          <w:color w:val="000000" w:themeColor="text1"/>
          <w:sz w:val="20"/>
          <w:szCs w:val="20"/>
        </w:rPr>
      </w:pPr>
      <w:r w:rsidRPr="00A8113A">
        <w:rPr>
          <w:rFonts w:ascii="Tahoma" w:hAnsi="Tahoma" w:cs="Tahoma"/>
          <w:color w:val="000000"/>
          <w:sz w:val="20"/>
          <w:szCs w:val="20"/>
        </w:rPr>
        <w:t>contiver vícios insanáveis</w:t>
      </w:r>
      <w:r w:rsidRPr="00A8113A">
        <w:rPr>
          <w:rFonts w:ascii="Tahoma" w:hAnsi="Tahoma" w:cs="Tahoma"/>
          <w:iCs/>
          <w:color w:val="000000" w:themeColor="text1"/>
          <w:sz w:val="20"/>
          <w:szCs w:val="20"/>
        </w:rPr>
        <w:t>;</w:t>
      </w:r>
    </w:p>
    <w:p w14:paraId="194A197B" w14:textId="541312C7" w:rsidR="00C41B92" w:rsidRPr="00A8113A" w:rsidRDefault="00C41B92" w:rsidP="00FB4C1D">
      <w:pPr>
        <w:pStyle w:val="PargrafodaLista"/>
        <w:numPr>
          <w:ilvl w:val="2"/>
          <w:numId w:val="18"/>
        </w:numPr>
        <w:suppressAutoHyphens/>
        <w:spacing w:after="120" w:line="240" w:lineRule="auto"/>
        <w:ind w:left="709"/>
        <w:contextualSpacing w:val="0"/>
        <w:jc w:val="both"/>
        <w:rPr>
          <w:rFonts w:ascii="Tahoma" w:hAnsi="Tahoma" w:cs="Tahoma"/>
          <w:i/>
          <w:color w:val="000000" w:themeColor="text1"/>
          <w:sz w:val="20"/>
          <w:szCs w:val="20"/>
        </w:rPr>
      </w:pPr>
      <w:r w:rsidRPr="00A8113A">
        <w:rPr>
          <w:rFonts w:ascii="Tahoma" w:hAnsi="Tahoma" w:cs="Tahoma"/>
          <w:color w:val="000000"/>
          <w:sz w:val="20"/>
          <w:szCs w:val="20"/>
        </w:rPr>
        <w:t>não obedecer às especificações técnicas pormenorizadas neste aviso ou em seus anexos</w:t>
      </w:r>
      <w:r w:rsidRPr="00A8113A">
        <w:rPr>
          <w:rFonts w:ascii="Tahoma" w:hAnsi="Tahoma" w:cs="Tahoma"/>
          <w:iCs/>
          <w:color w:val="000000" w:themeColor="text1"/>
          <w:sz w:val="20"/>
          <w:szCs w:val="20"/>
        </w:rPr>
        <w:t>;</w:t>
      </w:r>
    </w:p>
    <w:p w14:paraId="4AC052CF" w14:textId="77777777" w:rsidR="00C41B92" w:rsidRPr="00A8113A" w:rsidRDefault="00C41B92" w:rsidP="00FB4C1D">
      <w:pPr>
        <w:pStyle w:val="PargrafodaLista"/>
        <w:numPr>
          <w:ilvl w:val="2"/>
          <w:numId w:val="18"/>
        </w:numPr>
        <w:suppressAutoHyphens/>
        <w:spacing w:after="120" w:line="240" w:lineRule="auto"/>
        <w:ind w:left="709"/>
        <w:contextualSpacing w:val="0"/>
        <w:jc w:val="both"/>
        <w:rPr>
          <w:rFonts w:ascii="Tahoma" w:hAnsi="Tahoma" w:cs="Tahoma"/>
          <w:color w:val="FF0000"/>
          <w:sz w:val="20"/>
          <w:szCs w:val="20"/>
        </w:rPr>
      </w:pPr>
      <w:r w:rsidRPr="00A8113A">
        <w:rPr>
          <w:rFonts w:ascii="Tahoma" w:hAnsi="Tahoma" w:cs="Tahoma"/>
          <w:sz w:val="20"/>
          <w:szCs w:val="20"/>
        </w:rPr>
        <w:t>apresentar preços inexequíveis</w:t>
      </w:r>
      <w:r w:rsidRPr="00A8113A">
        <w:rPr>
          <w:rFonts w:ascii="Tahoma" w:hAnsi="Tahoma" w:cs="Tahoma"/>
          <w:color w:val="FF0000"/>
          <w:sz w:val="20"/>
          <w:szCs w:val="20"/>
        </w:rPr>
        <w:t xml:space="preserve"> ou permanecerem acima do preço máximo definido para a contratação;</w:t>
      </w:r>
    </w:p>
    <w:p w14:paraId="4F35A1D8" w14:textId="77777777" w:rsidR="00C41B92" w:rsidRPr="00A8113A" w:rsidRDefault="00C41B92" w:rsidP="00FB4C1D">
      <w:pPr>
        <w:pStyle w:val="PargrafodaLista"/>
        <w:numPr>
          <w:ilvl w:val="2"/>
          <w:numId w:val="18"/>
        </w:numPr>
        <w:suppressAutoHyphens/>
        <w:spacing w:after="120" w:line="240" w:lineRule="auto"/>
        <w:ind w:left="709"/>
        <w:contextualSpacing w:val="0"/>
        <w:jc w:val="both"/>
        <w:rPr>
          <w:rFonts w:ascii="Tahoma" w:hAnsi="Tahoma" w:cs="Tahoma"/>
          <w:i/>
          <w:color w:val="000000" w:themeColor="text1"/>
          <w:sz w:val="20"/>
          <w:szCs w:val="20"/>
        </w:rPr>
      </w:pPr>
      <w:r w:rsidRPr="00A8113A">
        <w:rPr>
          <w:rFonts w:ascii="Tahoma" w:hAnsi="Tahoma" w:cs="Tahoma"/>
          <w:color w:val="000000"/>
          <w:sz w:val="20"/>
          <w:szCs w:val="20"/>
        </w:rPr>
        <w:t>não tiver sua exequibilidade demonstrada, quando exigido pela Administração</w:t>
      </w:r>
      <w:r w:rsidRPr="00A8113A">
        <w:rPr>
          <w:rFonts w:ascii="Tahoma" w:hAnsi="Tahoma" w:cs="Tahoma"/>
          <w:iCs/>
          <w:color w:val="000000" w:themeColor="text1"/>
          <w:sz w:val="20"/>
          <w:szCs w:val="20"/>
        </w:rPr>
        <w:t>;</w:t>
      </w:r>
    </w:p>
    <w:p w14:paraId="578EC2B8" w14:textId="77777777" w:rsidR="00C41B92" w:rsidRPr="00A8113A" w:rsidRDefault="00C41B92" w:rsidP="00FB4C1D">
      <w:pPr>
        <w:pStyle w:val="PargrafodaLista"/>
        <w:numPr>
          <w:ilvl w:val="2"/>
          <w:numId w:val="18"/>
        </w:numPr>
        <w:suppressAutoHyphens/>
        <w:spacing w:after="120" w:line="240" w:lineRule="auto"/>
        <w:ind w:left="709"/>
        <w:contextualSpacing w:val="0"/>
        <w:jc w:val="both"/>
        <w:rPr>
          <w:rFonts w:ascii="Tahoma" w:hAnsi="Tahoma" w:cs="Tahoma"/>
          <w:i/>
          <w:color w:val="000000" w:themeColor="text1"/>
          <w:sz w:val="20"/>
          <w:szCs w:val="20"/>
        </w:rPr>
      </w:pPr>
      <w:r w:rsidRPr="00A8113A">
        <w:rPr>
          <w:rFonts w:ascii="Tahoma" w:hAnsi="Tahoma" w:cs="Tahoma"/>
          <w:color w:val="000000"/>
          <w:sz w:val="20"/>
          <w:szCs w:val="20"/>
        </w:rPr>
        <w:t>apresentar desconformidade com quaisquer outras exigências deste aviso ou seus anexos, desde que insanável.</w:t>
      </w:r>
    </w:p>
    <w:p w14:paraId="09BCF407" w14:textId="77777777" w:rsidR="00C41B92" w:rsidRPr="00A8113A" w:rsidRDefault="00C41B92" w:rsidP="00FB4C1D">
      <w:pPr>
        <w:pStyle w:val="PargrafodaLista"/>
        <w:numPr>
          <w:ilvl w:val="1"/>
          <w:numId w:val="18"/>
        </w:numPr>
        <w:suppressAutoHyphens/>
        <w:spacing w:after="120" w:line="240" w:lineRule="auto"/>
        <w:ind w:left="709" w:right="-17" w:hanging="709"/>
        <w:contextualSpacing w:val="0"/>
        <w:jc w:val="both"/>
        <w:rPr>
          <w:rFonts w:ascii="Tahoma" w:hAnsi="Tahoma" w:cs="Tahoma"/>
          <w:color w:val="000000" w:themeColor="text1"/>
          <w:sz w:val="20"/>
          <w:szCs w:val="20"/>
          <w:lang w:eastAsia="en-US"/>
        </w:rPr>
      </w:pPr>
      <w:r w:rsidRPr="00A8113A">
        <w:rPr>
          <w:rFonts w:ascii="Tahoma" w:hAnsi="Tahoma" w:cs="Tahoma"/>
          <w:color w:val="000000" w:themeColor="text1"/>
          <w:sz w:val="20"/>
          <w:szCs w:val="20"/>
          <w:lang w:eastAsia="en-US"/>
        </w:rPr>
        <w:t xml:space="preserve">Se houver indícios de inexequibilidade da proposta de preço, ou em caso da necessidade de esclarecimentos </w:t>
      </w:r>
      <w:r w:rsidRPr="00A8113A">
        <w:rPr>
          <w:rFonts w:ascii="Tahoma" w:hAnsi="Tahoma" w:cs="Tahoma"/>
          <w:sz w:val="20"/>
          <w:szCs w:val="20"/>
        </w:rPr>
        <w:t>complementares</w:t>
      </w:r>
      <w:r w:rsidRPr="00A8113A">
        <w:rPr>
          <w:rFonts w:ascii="Tahoma" w:hAnsi="Tahoma" w:cs="Tahoma"/>
          <w:color w:val="000000" w:themeColor="text1"/>
          <w:sz w:val="20"/>
          <w:szCs w:val="20"/>
          <w:lang w:eastAsia="en-US"/>
        </w:rPr>
        <w:t xml:space="preserve">, poderão ser efetuadas diligências, para que o fornecedor comprove a exequibilidade da proposta.  </w:t>
      </w:r>
    </w:p>
    <w:p w14:paraId="0E929420" w14:textId="633A76D3" w:rsidR="00C41B92" w:rsidRPr="00A8113A" w:rsidRDefault="00C41B92" w:rsidP="00FB4C1D">
      <w:pPr>
        <w:pStyle w:val="PargrafodaLista"/>
        <w:numPr>
          <w:ilvl w:val="1"/>
          <w:numId w:val="18"/>
        </w:numPr>
        <w:suppressAutoHyphens/>
        <w:spacing w:after="120" w:line="240" w:lineRule="auto"/>
        <w:ind w:left="709" w:hanging="709"/>
        <w:contextualSpacing w:val="0"/>
        <w:jc w:val="both"/>
        <w:rPr>
          <w:rFonts w:ascii="Tahoma" w:hAnsi="Tahoma" w:cs="Tahoma"/>
          <w:i/>
          <w:color w:val="000000" w:themeColor="text1"/>
          <w:sz w:val="20"/>
          <w:szCs w:val="20"/>
        </w:rPr>
      </w:pPr>
      <w:r w:rsidRPr="00A8113A">
        <w:rPr>
          <w:rFonts w:ascii="Tahoma" w:hAnsi="Tahoma" w:cs="Tahoma"/>
          <w:color w:val="000000" w:themeColor="text1"/>
          <w:sz w:val="20"/>
          <w:szCs w:val="20"/>
          <w:lang w:eastAsia="en-US"/>
        </w:rPr>
        <w:t>Quando</w:t>
      </w:r>
      <w:r w:rsidRPr="00A8113A">
        <w:rPr>
          <w:rFonts w:ascii="Tahoma" w:hAnsi="Tahoma" w:cs="Tahoma"/>
          <w:sz w:val="20"/>
          <w:szCs w:val="20"/>
        </w:rPr>
        <w:t xml:space="preserve"> o fornecedor não conseguir comprovar que possui ou possuirá recursos suficientes para executar a contento o objeto, será considerada inexequível a proposta de preços que:</w:t>
      </w:r>
    </w:p>
    <w:p w14:paraId="284941D4" w14:textId="77777777" w:rsidR="00C41B92" w:rsidRPr="00A8113A" w:rsidRDefault="00C41B92" w:rsidP="00FB4C1D">
      <w:pPr>
        <w:pStyle w:val="PargrafodaLista"/>
        <w:numPr>
          <w:ilvl w:val="2"/>
          <w:numId w:val="18"/>
        </w:numPr>
        <w:suppressAutoHyphens/>
        <w:spacing w:after="120" w:line="240" w:lineRule="auto"/>
        <w:ind w:left="709" w:hanging="709"/>
        <w:contextualSpacing w:val="0"/>
        <w:jc w:val="both"/>
        <w:rPr>
          <w:rFonts w:ascii="Tahoma" w:hAnsi="Tahoma" w:cs="Tahoma"/>
          <w:i/>
          <w:color w:val="000000" w:themeColor="text1"/>
          <w:sz w:val="20"/>
          <w:szCs w:val="20"/>
        </w:rPr>
      </w:pPr>
      <w:r w:rsidRPr="00A8113A">
        <w:rPr>
          <w:rFonts w:ascii="Tahoma" w:hAnsi="Tahoma" w:cs="Tahoma"/>
          <w:sz w:val="20"/>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D6F3051" w14:textId="77777777" w:rsidR="00C41B92" w:rsidRPr="00A8113A" w:rsidRDefault="00C41B92" w:rsidP="00FB4C1D">
      <w:pPr>
        <w:pStyle w:val="PargrafodaLista"/>
        <w:numPr>
          <w:ilvl w:val="2"/>
          <w:numId w:val="18"/>
        </w:numPr>
        <w:suppressAutoHyphens/>
        <w:spacing w:after="120" w:line="240" w:lineRule="auto"/>
        <w:ind w:left="709" w:hanging="709"/>
        <w:contextualSpacing w:val="0"/>
        <w:jc w:val="both"/>
        <w:rPr>
          <w:rFonts w:ascii="Tahoma" w:hAnsi="Tahoma" w:cs="Tahoma"/>
          <w:color w:val="000000" w:themeColor="text1"/>
          <w:sz w:val="20"/>
          <w:szCs w:val="20"/>
        </w:rPr>
      </w:pPr>
      <w:r w:rsidRPr="00A8113A">
        <w:rPr>
          <w:rFonts w:ascii="Tahoma" w:hAnsi="Tahoma" w:cs="Tahoma"/>
          <w:sz w:val="20"/>
          <w:szCs w:val="20"/>
        </w:rPr>
        <w:t>apresentar um ou mais valores da planilha de custo que sejam inferiores àqueles fixados em instrumentos de caráter normativo obrigatório, tais como leis, medidas provisórias e convenções coletivas de trabalho vigentes.</w:t>
      </w:r>
    </w:p>
    <w:p w14:paraId="61F912C7" w14:textId="2C758BF1" w:rsidR="00B772DD" w:rsidRPr="00A8113A" w:rsidRDefault="00C92FA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Definido o resultado do julgamento, a Câmara Municipal poderá negociar condições mais vantajosas com o primeiro colocado, se for o caso.</w:t>
      </w:r>
    </w:p>
    <w:p w14:paraId="30D05128" w14:textId="24A88BF6" w:rsidR="00B772DD" w:rsidRPr="00A8113A" w:rsidRDefault="00C92FA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pacing w:val="1"/>
          <w:sz w:val="20"/>
          <w:szCs w:val="20"/>
        </w:rPr>
        <w:t>Concluída a negociação, se houver, o resultado será registrado na ata do procedimento, devendo esta ser anexada aos autos do processo de contratação.</w:t>
      </w:r>
    </w:p>
    <w:p w14:paraId="4857E115" w14:textId="77777777" w:rsidR="000B7709" w:rsidRPr="00A8113A" w:rsidRDefault="00C92FA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pacing w:val="1"/>
          <w:sz w:val="20"/>
          <w:szCs w:val="20"/>
        </w:rPr>
        <w:t>A negociação poderá ser feita com os demais fornecedores classificados, respeitada a ordem de classificação, quando o primeiro colocado for desclassificado.</w:t>
      </w:r>
    </w:p>
    <w:p w14:paraId="5EA62C60" w14:textId="77777777" w:rsidR="000B7709" w:rsidRPr="00A8113A" w:rsidRDefault="00C92FA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Estando o preço compatível, será solicitado o envio da proposta após a negociação e, se necessário, de documentos complementares.</w:t>
      </w:r>
    </w:p>
    <w:p w14:paraId="209A13ED" w14:textId="77777777" w:rsidR="000B7709" w:rsidRPr="00A8113A" w:rsidRDefault="00C92FA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Se a proposta do vencedor for desclassificada, será examinada a proposta subsequente, e, assim sucessivamente, na ordem de classificação. </w:t>
      </w:r>
    </w:p>
    <w:p w14:paraId="15F863AB" w14:textId="6D1DD0BC" w:rsidR="000B7709" w:rsidRPr="00A8113A" w:rsidRDefault="00EC345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Encerrada a</w:t>
      </w:r>
      <w:r w:rsidR="00C92FA1" w:rsidRPr="00A8113A">
        <w:rPr>
          <w:rFonts w:ascii="Tahoma" w:hAnsi="Tahoma" w:cs="Tahoma"/>
          <w:sz w:val="20"/>
          <w:szCs w:val="20"/>
        </w:rPr>
        <w:t xml:space="preserve"> análise quanto à aceitação da proposta, será </w:t>
      </w:r>
      <w:r w:rsidRPr="00A8113A">
        <w:rPr>
          <w:rFonts w:ascii="Tahoma" w:hAnsi="Tahoma" w:cs="Tahoma"/>
          <w:sz w:val="20"/>
          <w:szCs w:val="20"/>
        </w:rPr>
        <w:t>iniciada</w:t>
      </w:r>
      <w:r w:rsidR="00C92FA1" w:rsidRPr="00A8113A">
        <w:rPr>
          <w:rFonts w:ascii="Tahoma" w:hAnsi="Tahoma" w:cs="Tahoma"/>
          <w:sz w:val="20"/>
          <w:szCs w:val="20"/>
        </w:rPr>
        <w:t xml:space="preserve"> a </w:t>
      </w:r>
      <w:r w:rsidRPr="00A8113A">
        <w:rPr>
          <w:rFonts w:ascii="Tahoma" w:hAnsi="Tahoma" w:cs="Tahoma"/>
          <w:sz w:val="20"/>
          <w:szCs w:val="20"/>
        </w:rPr>
        <w:t>análise</w:t>
      </w:r>
      <w:r w:rsidR="00C92FA1" w:rsidRPr="00A8113A">
        <w:rPr>
          <w:rFonts w:ascii="Tahoma" w:hAnsi="Tahoma" w:cs="Tahoma"/>
          <w:sz w:val="20"/>
          <w:szCs w:val="20"/>
        </w:rPr>
        <w:t xml:space="preserve"> de habilitação</w:t>
      </w:r>
      <w:r w:rsidRPr="00A8113A">
        <w:rPr>
          <w:rFonts w:ascii="Tahoma" w:hAnsi="Tahoma" w:cs="Tahoma"/>
          <w:sz w:val="20"/>
          <w:szCs w:val="20"/>
        </w:rPr>
        <w:t xml:space="preserve"> da vencedora</w:t>
      </w:r>
      <w:r w:rsidR="00C92FA1" w:rsidRPr="00A8113A">
        <w:rPr>
          <w:rFonts w:ascii="Tahoma" w:hAnsi="Tahoma" w:cs="Tahoma"/>
          <w:sz w:val="20"/>
          <w:szCs w:val="20"/>
        </w:rPr>
        <w:t>, observado o disposto neste Aviso de Contratação Direta</w:t>
      </w:r>
      <w:r w:rsidR="000B7709" w:rsidRPr="00A8113A">
        <w:rPr>
          <w:rFonts w:ascii="Tahoma" w:hAnsi="Tahoma" w:cs="Tahoma"/>
          <w:sz w:val="20"/>
          <w:szCs w:val="20"/>
        </w:rPr>
        <w:t>.</w:t>
      </w:r>
    </w:p>
    <w:p w14:paraId="1FC81094" w14:textId="5D5D3AE2" w:rsidR="00C92FA1" w:rsidRPr="00A8113A" w:rsidRDefault="00C92FA1" w:rsidP="00FB4C1D">
      <w:pPr>
        <w:pStyle w:val="PargrafodaLista"/>
        <w:numPr>
          <w:ilvl w:val="1"/>
          <w:numId w:val="18"/>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Aplicam-se a esta Dispensa de Licitação as disposições constantes dos </w:t>
      </w:r>
      <w:proofErr w:type="spellStart"/>
      <w:r w:rsidRPr="00A8113A">
        <w:rPr>
          <w:rFonts w:ascii="Tahoma" w:hAnsi="Tahoma" w:cs="Tahoma"/>
          <w:sz w:val="20"/>
          <w:szCs w:val="20"/>
        </w:rPr>
        <w:t>arts</w:t>
      </w:r>
      <w:proofErr w:type="spellEnd"/>
      <w:r w:rsidRPr="00A8113A">
        <w:rPr>
          <w:rFonts w:ascii="Tahoma" w:hAnsi="Tahoma" w:cs="Tahoma"/>
          <w:sz w:val="20"/>
          <w:szCs w:val="20"/>
        </w:rPr>
        <w:t>. 42</w:t>
      </w:r>
      <w:r w:rsidR="00CC11DA" w:rsidRPr="00A8113A">
        <w:rPr>
          <w:rFonts w:ascii="Tahoma" w:hAnsi="Tahoma" w:cs="Tahoma"/>
          <w:sz w:val="20"/>
          <w:szCs w:val="20"/>
        </w:rPr>
        <w:t xml:space="preserve"> a 49</w:t>
      </w:r>
      <w:r w:rsidRPr="00A8113A">
        <w:rPr>
          <w:rFonts w:ascii="Tahoma" w:hAnsi="Tahoma" w:cs="Tahoma"/>
          <w:sz w:val="20"/>
          <w:szCs w:val="20"/>
        </w:rPr>
        <w:t xml:space="preserve"> da Lei Complementar nº 123, de 14 de dezembro de 2006, no que couber.</w:t>
      </w:r>
    </w:p>
    <w:p w14:paraId="5930CB8A" w14:textId="2A3FDAFD" w:rsidR="003A7EFB" w:rsidRDefault="003A7EFB">
      <w:pPr>
        <w:spacing w:after="160" w:line="259" w:lineRule="auto"/>
        <w:rPr>
          <w:rFonts w:ascii="Tahoma" w:hAnsi="Tahoma" w:cs="Tahoma"/>
        </w:rPr>
      </w:pPr>
      <w:r>
        <w:rPr>
          <w:rFonts w:ascii="Tahoma" w:hAnsi="Tahoma" w:cs="Tahoma"/>
        </w:rPr>
        <w:br w:type="page"/>
      </w:r>
    </w:p>
    <w:p w14:paraId="6EC0D8F9" w14:textId="77777777" w:rsidR="00C92FA1" w:rsidRPr="00A8113A" w:rsidRDefault="00C92FA1" w:rsidP="00787196">
      <w:pPr>
        <w:spacing w:after="120"/>
        <w:jc w:val="both"/>
        <w:rPr>
          <w:rFonts w:ascii="Tahoma" w:hAnsi="Tahoma" w:cs="Tahoma"/>
        </w:rPr>
      </w:pPr>
    </w:p>
    <w:p w14:paraId="3FFD5BCD" w14:textId="3A661E2B" w:rsidR="00C92FA1" w:rsidRPr="00A8113A" w:rsidRDefault="00C92FA1" w:rsidP="00FB4C1D">
      <w:pPr>
        <w:pStyle w:val="PargrafodaLista"/>
        <w:numPr>
          <w:ilvl w:val="0"/>
          <w:numId w:val="17"/>
        </w:numPr>
        <w:spacing w:after="120" w:line="240" w:lineRule="auto"/>
        <w:contextualSpacing w:val="0"/>
        <w:jc w:val="both"/>
        <w:rPr>
          <w:rFonts w:ascii="Tahoma" w:hAnsi="Tahoma" w:cs="Tahoma"/>
          <w:b/>
          <w:sz w:val="20"/>
          <w:szCs w:val="20"/>
        </w:rPr>
      </w:pPr>
      <w:r w:rsidRPr="00A8113A">
        <w:rPr>
          <w:rFonts w:ascii="Tahoma" w:hAnsi="Tahoma" w:cs="Tahoma"/>
          <w:b/>
          <w:sz w:val="20"/>
          <w:szCs w:val="20"/>
        </w:rPr>
        <w:t>HABILITAÇÃO:</w:t>
      </w:r>
    </w:p>
    <w:p w14:paraId="0E219BE3" w14:textId="77777777" w:rsidR="00E35972" w:rsidRPr="00A8113A" w:rsidRDefault="00E35972" w:rsidP="00787196">
      <w:pPr>
        <w:pStyle w:val="PargrafodaLista"/>
        <w:spacing w:after="120" w:line="240" w:lineRule="auto"/>
        <w:ind w:left="360"/>
        <w:contextualSpacing w:val="0"/>
        <w:jc w:val="both"/>
        <w:rPr>
          <w:rFonts w:ascii="Tahoma" w:hAnsi="Tahoma" w:cs="Tahoma"/>
          <w:b/>
          <w:sz w:val="20"/>
          <w:szCs w:val="20"/>
        </w:rPr>
      </w:pPr>
    </w:p>
    <w:p w14:paraId="75B7AC2C" w14:textId="58D0C624"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 xml:space="preserve">.1. </w:t>
      </w:r>
      <w:r w:rsidR="00EA0867" w:rsidRPr="00A8113A">
        <w:rPr>
          <w:rFonts w:ascii="Tahoma" w:hAnsi="Tahoma" w:cs="Tahoma"/>
        </w:rPr>
        <w:tab/>
      </w:r>
      <w:r w:rsidR="00C92FA1" w:rsidRPr="00A8113A">
        <w:rPr>
          <w:rFonts w:ascii="Tahoma" w:hAnsi="Tahoma" w:cs="Tahoma"/>
        </w:rPr>
        <w:t xml:space="preserve">Os documentos a serem exigidos para fins de habilitação constam do </w:t>
      </w:r>
      <w:r w:rsidR="00C92FA1" w:rsidRPr="00A8113A">
        <w:rPr>
          <w:rFonts w:ascii="Tahoma" w:hAnsi="Tahoma" w:cs="Tahoma"/>
          <w:b/>
          <w:color w:val="000099"/>
        </w:rPr>
        <w:t xml:space="preserve">ANEXO </w:t>
      </w:r>
      <w:r w:rsidR="003253B1" w:rsidRPr="00A8113A">
        <w:rPr>
          <w:rFonts w:ascii="Tahoma" w:hAnsi="Tahoma" w:cs="Tahoma"/>
          <w:b/>
          <w:color w:val="000099"/>
        </w:rPr>
        <w:t>I</w:t>
      </w:r>
      <w:r w:rsidR="00C92FA1" w:rsidRPr="00A8113A">
        <w:rPr>
          <w:rFonts w:ascii="Tahoma" w:hAnsi="Tahoma" w:cs="Tahoma"/>
          <w:b/>
          <w:color w:val="000099"/>
        </w:rPr>
        <w:t xml:space="preserve"> – DOCUMENTAÇÃO </w:t>
      </w:r>
      <w:r w:rsidR="00C92FA1" w:rsidRPr="00A8113A">
        <w:rPr>
          <w:rFonts w:ascii="Tahoma" w:hAnsi="Tahoma" w:cs="Tahoma"/>
          <w:b/>
        </w:rPr>
        <w:t>EXIGIDA PARA HABILITAÇÃO</w:t>
      </w:r>
      <w:r w:rsidR="00C92FA1" w:rsidRPr="00A8113A">
        <w:rPr>
          <w:rFonts w:ascii="Tahoma" w:hAnsi="Tahoma" w:cs="Tahoma"/>
        </w:rPr>
        <w:t xml:space="preserve"> deste aviso e serão verificados do fornecedor melhor classificado.</w:t>
      </w:r>
    </w:p>
    <w:p w14:paraId="44E96825" w14:textId="5E6F2BC8" w:rsidR="00EA0867"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 xml:space="preserve">.2. </w:t>
      </w:r>
      <w:r w:rsidR="00EA0867" w:rsidRPr="00A8113A">
        <w:rPr>
          <w:rFonts w:ascii="Tahoma" w:hAnsi="Tahoma" w:cs="Tahoma"/>
        </w:rPr>
        <w:tab/>
      </w:r>
      <w:r w:rsidR="00C92FA1" w:rsidRPr="00A8113A">
        <w:rPr>
          <w:rFonts w:ascii="Tahoma" w:hAnsi="Tahoma" w:cs="Tahoma"/>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14:paraId="35AC3EE9" w14:textId="21FF2427"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EA0867" w:rsidRPr="00A8113A">
        <w:rPr>
          <w:rFonts w:ascii="Tahoma" w:hAnsi="Tahoma" w:cs="Tahoma"/>
        </w:rPr>
        <w:t xml:space="preserve">.2.1. </w:t>
      </w:r>
      <w:r w:rsidR="00EA0867" w:rsidRPr="00A8113A">
        <w:rPr>
          <w:rFonts w:ascii="Tahoma" w:hAnsi="Tahoma" w:cs="Tahoma"/>
        </w:rPr>
        <w:tab/>
        <w:t>C</w:t>
      </w:r>
      <w:r w:rsidR="00C92FA1" w:rsidRPr="00A8113A">
        <w:rPr>
          <w:rFonts w:ascii="Tahoma" w:hAnsi="Tahoma" w:cs="Tahoma"/>
        </w:rPr>
        <w:t xml:space="preserve">adastro Nacional de Empresas Inidôneas e Suspensas - CEIS, mantido pela Controladoria-Geral da União </w:t>
      </w:r>
      <w:r w:rsidR="00C92FA1" w:rsidRPr="00A8113A">
        <w:rPr>
          <w:rFonts w:ascii="Tahoma" w:hAnsi="Tahoma" w:cs="Tahoma"/>
          <w:color w:val="0000FF"/>
        </w:rPr>
        <w:t>(</w:t>
      </w:r>
      <w:r w:rsidR="006828F3" w:rsidRPr="006828F3">
        <w:t>https://portaldatransparencia.gov.br/sancoes/consulta?ordenarPor=nomeSancionado&amp;direcao=asc</w:t>
      </w:r>
      <w:r w:rsidR="00C92FA1" w:rsidRPr="00A8113A">
        <w:rPr>
          <w:rFonts w:ascii="Tahoma" w:hAnsi="Tahoma" w:cs="Tahoma"/>
          <w:color w:val="0000FF"/>
        </w:rPr>
        <w:t>);</w:t>
      </w:r>
      <w:r w:rsidR="00EA0867" w:rsidRPr="00A8113A">
        <w:rPr>
          <w:rFonts w:ascii="Tahoma" w:hAnsi="Tahoma" w:cs="Tahoma"/>
          <w:color w:val="0000FF"/>
        </w:rPr>
        <w:t xml:space="preserve"> </w:t>
      </w:r>
    </w:p>
    <w:p w14:paraId="2BF62F70" w14:textId="39FDB679" w:rsidR="00C92FA1" w:rsidRPr="00A8113A" w:rsidRDefault="00E35972" w:rsidP="00787196">
      <w:pPr>
        <w:spacing w:after="120"/>
        <w:ind w:left="709" w:hanging="709"/>
        <w:jc w:val="both"/>
        <w:rPr>
          <w:rFonts w:ascii="Tahoma" w:hAnsi="Tahoma" w:cs="Tahoma"/>
          <w:color w:val="0000FF"/>
        </w:rPr>
      </w:pPr>
      <w:r w:rsidRPr="00A8113A">
        <w:rPr>
          <w:rFonts w:ascii="Tahoma" w:hAnsi="Tahoma" w:cs="Tahoma"/>
        </w:rPr>
        <w:t>6</w:t>
      </w:r>
      <w:r w:rsidR="00EA0867" w:rsidRPr="00A8113A">
        <w:rPr>
          <w:rFonts w:ascii="Tahoma" w:hAnsi="Tahoma" w:cs="Tahoma"/>
        </w:rPr>
        <w:t xml:space="preserve">.2.2. </w:t>
      </w:r>
      <w:r w:rsidR="00EA0867" w:rsidRPr="00A8113A">
        <w:rPr>
          <w:rFonts w:ascii="Tahoma" w:hAnsi="Tahoma" w:cs="Tahoma"/>
        </w:rPr>
        <w:tab/>
      </w:r>
      <w:r w:rsidR="00C92FA1" w:rsidRPr="00A8113A">
        <w:rPr>
          <w:rFonts w:ascii="Tahoma" w:hAnsi="Tahoma" w:cs="Tahoma"/>
        </w:rPr>
        <w:t xml:space="preserve">Cadastro Nacional de Condenações Cíveis por Atos de Improbidade Administrativa, mantido pelo Conselho Nacional de Justiça </w:t>
      </w:r>
      <w:r w:rsidR="00C92FA1" w:rsidRPr="00A8113A">
        <w:rPr>
          <w:rFonts w:ascii="Tahoma" w:hAnsi="Tahoma" w:cs="Tahoma"/>
          <w:color w:val="0000FF"/>
        </w:rPr>
        <w:t>(</w:t>
      </w:r>
      <w:hyperlink r:id="rId17" w:history="1">
        <w:r w:rsidR="00C92FA1" w:rsidRPr="00A8113A">
          <w:rPr>
            <w:rStyle w:val="Hyperlink"/>
            <w:rFonts w:ascii="Tahoma" w:hAnsi="Tahoma" w:cs="Tahoma"/>
          </w:rPr>
          <w:t>www.cnj.jus.br/improbidade_adm/consultar_requerido.php</w:t>
        </w:r>
      </w:hyperlink>
      <w:r w:rsidR="00C92FA1" w:rsidRPr="00A8113A">
        <w:rPr>
          <w:rFonts w:ascii="Tahoma" w:hAnsi="Tahoma" w:cs="Tahoma"/>
          <w:color w:val="0000FF"/>
        </w:rPr>
        <w:t>);</w:t>
      </w:r>
    </w:p>
    <w:p w14:paraId="1E869768" w14:textId="302F398F" w:rsidR="00C92FA1" w:rsidRPr="00A8113A" w:rsidRDefault="00E35972" w:rsidP="00787196">
      <w:pPr>
        <w:spacing w:after="120"/>
        <w:jc w:val="both"/>
        <w:rPr>
          <w:rFonts w:ascii="Tahoma" w:hAnsi="Tahoma" w:cs="Tahoma"/>
        </w:rPr>
      </w:pPr>
      <w:r w:rsidRPr="00A8113A">
        <w:rPr>
          <w:rFonts w:ascii="Tahoma" w:hAnsi="Tahoma" w:cs="Tahoma"/>
        </w:rPr>
        <w:t>6</w:t>
      </w:r>
      <w:r w:rsidR="00EA0867" w:rsidRPr="00A8113A">
        <w:rPr>
          <w:rFonts w:ascii="Tahoma" w:hAnsi="Tahoma" w:cs="Tahoma"/>
        </w:rPr>
        <w:t xml:space="preserve">.2.3. </w:t>
      </w:r>
      <w:r w:rsidR="00EA0867" w:rsidRPr="00A8113A">
        <w:rPr>
          <w:rFonts w:ascii="Tahoma" w:hAnsi="Tahoma" w:cs="Tahoma"/>
        </w:rPr>
        <w:tab/>
      </w:r>
      <w:r w:rsidR="00C92FA1" w:rsidRPr="00A8113A">
        <w:rPr>
          <w:rFonts w:ascii="Tahoma" w:hAnsi="Tahoma" w:cs="Tahoma"/>
        </w:rPr>
        <w:t>Lista de Inidôneos mantida pelo Tribunal de Contas da União - TCU;</w:t>
      </w:r>
    </w:p>
    <w:p w14:paraId="22435728" w14:textId="44353B5E" w:rsidR="00EA0867" w:rsidRPr="00A8113A" w:rsidRDefault="00E35972" w:rsidP="00787196">
      <w:pPr>
        <w:spacing w:after="120"/>
        <w:ind w:left="709" w:hanging="709"/>
        <w:jc w:val="both"/>
        <w:rPr>
          <w:rFonts w:ascii="Tahoma" w:hAnsi="Tahoma" w:cs="Tahoma"/>
        </w:rPr>
      </w:pPr>
      <w:r w:rsidRPr="00A8113A">
        <w:rPr>
          <w:rFonts w:ascii="Tahoma" w:hAnsi="Tahoma" w:cs="Tahoma"/>
        </w:rPr>
        <w:t>6</w:t>
      </w:r>
      <w:r w:rsidR="00EA0867" w:rsidRPr="00A8113A">
        <w:rPr>
          <w:rFonts w:ascii="Tahoma" w:hAnsi="Tahoma" w:cs="Tahoma"/>
        </w:rPr>
        <w:t xml:space="preserve">.2.4. </w:t>
      </w:r>
      <w:r w:rsidR="00EA0867" w:rsidRPr="00A8113A">
        <w:rPr>
          <w:rFonts w:ascii="Tahoma" w:hAnsi="Tahoma" w:cs="Tahoma"/>
        </w:rPr>
        <w:tab/>
        <w:t xml:space="preserve">Cadastro de Impedidos de Licitar do TCE – Tribunal de Contas do Estado do Paraná </w:t>
      </w:r>
      <w:r w:rsidR="00EA0867" w:rsidRPr="00A8113A">
        <w:rPr>
          <w:rFonts w:ascii="Tahoma" w:hAnsi="Tahoma" w:cs="Tahoma"/>
          <w:color w:val="0000CC"/>
        </w:rPr>
        <w:t>(http://servicos.tce.pr.gov.br/tcepr/municipal/ail/ConsultarImpedidosWeb.aspx)</w:t>
      </w:r>
    </w:p>
    <w:p w14:paraId="2C6B41B5" w14:textId="537EF71F"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w:t>
      </w:r>
      <w:r w:rsidR="00EA0867" w:rsidRPr="00A8113A">
        <w:rPr>
          <w:rFonts w:ascii="Tahoma" w:hAnsi="Tahoma" w:cs="Tahoma"/>
        </w:rPr>
        <w:t>2.5</w:t>
      </w:r>
      <w:r w:rsidR="00C92FA1" w:rsidRPr="00A8113A">
        <w:rPr>
          <w:rFonts w:ascii="Tahoma" w:hAnsi="Tahoma" w:cs="Tahoma"/>
        </w:rPr>
        <w:t xml:space="preserve">. </w:t>
      </w:r>
      <w:r w:rsidR="00EA0867" w:rsidRPr="00A8113A">
        <w:rPr>
          <w:rFonts w:ascii="Tahoma" w:hAnsi="Tahoma" w:cs="Tahoma"/>
        </w:rPr>
        <w:tab/>
      </w:r>
      <w:r w:rsidR="00C92FA1" w:rsidRPr="00A8113A">
        <w:rPr>
          <w:rFonts w:ascii="Tahoma" w:hAnsi="Tahoma" w:cs="Tahoma"/>
        </w:rPr>
        <w:t>Para a consulta de fornecedores pessoa jurídica poderá haver a substituição das consultas das alíneas “</w:t>
      </w:r>
      <w:r w:rsidR="00EA0867" w:rsidRPr="00A8113A">
        <w:rPr>
          <w:rFonts w:ascii="Tahoma" w:hAnsi="Tahoma" w:cs="Tahoma"/>
        </w:rPr>
        <w:t>5.2.1.</w:t>
      </w:r>
      <w:r w:rsidR="00C92FA1" w:rsidRPr="00A8113A">
        <w:rPr>
          <w:rFonts w:ascii="Tahoma" w:hAnsi="Tahoma" w:cs="Tahoma"/>
        </w:rPr>
        <w:t>”, “</w:t>
      </w:r>
      <w:r w:rsidR="00EA0867" w:rsidRPr="00A8113A">
        <w:rPr>
          <w:rFonts w:ascii="Tahoma" w:hAnsi="Tahoma" w:cs="Tahoma"/>
        </w:rPr>
        <w:t>5.2.2.</w:t>
      </w:r>
      <w:r w:rsidR="00C92FA1" w:rsidRPr="00A8113A">
        <w:rPr>
          <w:rFonts w:ascii="Tahoma" w:hAnsi="Tahoma" w:cs="Tahoma"/>
        </w:rPr>
        <w:t>” e “</w:t>
      </w:r>
      <w:r w:rsidR="00EA0867" w:rsidRPr="00A8113A">
        <w:rPr>
          <w:rFonts w:ascii="Tahoma" w:hAnsi="Tahoma" w:cs="Tahoma"/>
        </w:rPr>
        <w:t>5.2.3.</w:t>
      </w:r>
      <w:r w:rsidR="00C92FA1" w:rsidRPr="00A8113A">
        <w:rPr>
          <w:rFonts w:ascii="Tahoma" w:hAnsi="Tahoma" w:cs="Tahoma"/>
        </w:rPr>
        <w:t xml:space="preserve">” acima pela Consulta Consolidada de Pessoa Jurídica do TCU </w:t>
      </w:r>
      <w:r w:rsidR="00C92FA1" w:rsidRPr="00A8113A">
        <w:rPr>
          <w:rFonts w:ascii="Tahoma" w:hAnsi="Tahoma" w:cs="Tahoma"/>
          <w:color w:val="0000FF"/>
        </w:rPr>
        <w:t>(</w:t>
      </w:r>
      <w:r w:rsidR="00512EF9" w:rsidRPr="00512EF9">
        <w:rPr>
          <w:rStyle w:val="Hyperlink"/>
          <w:rFonts w:ascii="Tahoma" w:hAnsi="Tahoma" w:cs="Tahoma"/>
          <w:color w:val="FF0000"/>
        </w:rPr>
        <w:t>https://certidoes.cgu.gov.br/</w:t>
      </w:r>
      <w:r w:rsidR="00C92FA1" w:rsidRPr="00A8113A">
        <w:rPr>
          <w:rFonts w:ascii="Tahoma" w:hAnsi="Tahoma" w:cs="Tahoma"/>
          <w:color w:val="0000FF"/>
        </w:rPr>
        <w:t>)</w:t>
      </w:r>
      <w:r w:rsidR="00C92FA1" w:rsidRPr="00A8113A">
        <w:rPr>
          <w:rFonts w:ascii="Tahoma" w:hAnsi="Tahoma" w:cs="Tahoma"/>
        </w:rPr>
        <w:t>;</w:t>
      </w:r>
      <w:r w:rsidR="00EA0867" w:rsidRPr="00A8113A">
        <w:rPr>
          <w:rFonts w:ascii="Tahoma" w:hAnsi="Tahoma" w:cs="Tahoma"/>
          <w:b/>
          <w:bCs/>
          <w:color w:val="FF0000"/>
        </w:rPr>
        <w:t xml:space="preserve"> </w:t>
      </w:r>
    </w:p>
    <w:p w14:paraId="710F4DB9" w14:textId="42F0319A"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.2.</w:t>
      </w:r>
      <w:r w:rsidR="00EA0867" w:rsidRPr="00A8113A">
        <w:rPr>
          <w:rFonts w:ascii="Tahoma" w:hAnsi="Tahoma" w:cs="Tahoma"/>
        </w:rPr>
        <w:t>6</w:t>
      </w:r>
      <w:r w:rsidR="00C92FA1" w:rsidRPr="00A8113A">
        <w:rPr>
          <w:rFonts w:ascii="Tahoma" w:hAnsi="Tahoma" w:cs="Tahoma"/>
        </w:rPr>
        <w:t>.</w:t>
      </w:r>
      <w:r w:rsidR="00EA0867" w:rsidRPr="00A8113A">
        <w:rPr>
          <w:rFonts w:ascii="Tahoma" w:hAnsi="Tahoma" w:cs="Tahoma"/>
        </w:rPr>
        <w:t xml:space="preserve"> </w:t>
      </w:r>
      <w:r w:rsidR="00EA0867" w:rsidRPr="00A8113A">
        <w:rPr>
          <w:rFonts w:ascii="Tahoma" w:hAnsi="Tahoma" w:cs="Tahoma"/>
        </w:rPr>
        <w:tab/>
      </w:r>
      <w:r w:rsidR="00C92FA1" w:rsidRPr="00A8113A">
        <w:rPr>
          <w:rFonts w:ascii="Tahoma" w:hAnsi="Tahoma" w:cs="Tahoma"/>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25A093" w14:textId="3E2F426F"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.2.</w:t>
      </w:r>
      <w:r w:rsidR="00EA0867" w:rsidRPr="00A8113A">
        <w:rPr>
          <w:rFonts w:ascii="Tahoma" w:hAnsi="Tahoma" w:cs="Tahoma"/>
        </w:rPr>
        <w:t>7</w:t>
      </w:r>
      <w:r w:rsidR="00C92FA1" w:rsidRPr="00A8113A">
        <w:rPr>
          <w:rFonts w:ascii="Tahoma" w:hAnsi="Tahoma" w:cs="Tahoma"/>
        </w:rPr>
        <w:t xml:space="preserve">. </w:t>
      </w:r>
      <w:r w:rsidR="00EA0867" w:rsidRPr="00A8113A">
        <w:rPr>
          <w:rFonts w:ascii="Tahoma" w:hAnsi="Tahoma" w:cs="Tahoma"/>
        </w:rPr>
        <w:tab/>
      </w:r>
      <w:r w:rsidR="00C92FA1" w:rsidRPr="00A8113A">
        <w:rPr>
          <w:rFonts w:ascii="Tahoma" w:hAnsi="Tahoma" w:cs="Tahoma"/>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058E16AD" w14:textId="48B889EE"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.2.</w:t>
      </w:r>
      <w:r w:rsidR="00EA0867" w:rsidRPr="00A8113A">
        <w:rPr>
          <w:rFonts w:ascii="Tahoma" w:hAnsi="Tahoma" w:cs="Tahoma"/>
        </w:rPr>
        <w:t>7</w:t>
      </w:r>
      <w:r w:rsidR="00C92FA1" w:rsidRPr="00A8113A">
        <w:rPr>
          <w:rFonts w:ascii="Tahoma" w:hAnsi="Tahoma" w:cs="Tahoma"/>
        </w:rPr>
        <w:t xml:space="preserve">.1. A tentativa de burla será verificada por meio dos vínculos societários, linhas de fornecimento similares, dentre outros. </w:t>
      </w:r>
    </w:p>
    <w:p w14:paraId="37089449" w14:textId="3EEE02E6" w:rsidR="00C92FA1" w:rsidRPr="00A8113A" w:rsidRDefault="00E35972" w:rsidP="00787196">
      <w:pPr>
        <w:spacing w:after="120"/>
        <w:jc w:val="both"/>
        <w:rPr>
          <w:rFonts w:ascii="Tahoma" w:hAnsi="Tahoma" w:cs="Tahoma"/>
        </w:rPr>
      </w:pPr>
      <w:r w:rsidRPr="00A8113A">
        <w:rPr>
          <w:rFonts w:ascii="Tahoma" w:hAnsi="Tahoma" w:cs="Tahoma"/>
        </w:rPr>
        <w:t>6</w:t>
      </w:r>
      <w:r w:rsidR="00C92FA1" w:rsidRPr="00A8113A">
        <w:rPr>
          <w:rFonts w:ascii="Tahoma" w:hAnsi="Tahoma" w:cs="Tahoma"/>
        </w:rPr>
        <w:t>.2.</w:t>
      </w:r>
      <w:r w:rsidR="00EA0867" w:rsidRPr="00A8113A">
        <w:rPr>
          <w:rFonts w:ascii="Tahoma" w:hAnsi="Tahoma" w:cs="Tahoma"/>
        </w:rPr>
        <w:t>7</w:t>
      </w:r>
      <w:r w:rsidR="00C92FA1" w:rsidRPr="00A8113A">
        <w:rPr>
          <w:rFonts w:ascii="Tahoma" w:hAnsi="Tahoma" w:cs="Tahoma"/>
        </w:rPr>
        <w:t>.2. O fornecedor será convocado para manifestação previamente à sua desclassificação.</w:t>
      </w:r>
    </w:p>
    <w:p w14:paraId="5F2D7927" w14:textId="2149E0BE"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.2.</w:t>
      </w:r>
      <w:r w:rsidR="00CC11DA" w:rsidRPr="00A8113A">
        <w:rPr>
          <w:rFonts w:ascii="Tahoma" w:hAnsi="Tahoma" w:cs="Tahoma"/>
        </w:rPr>
        <w:t>8</w:t>
      </w:r>
      <w:r w:rsidR="00C92FA1" w:rsidRPr="00A8113A">
        <w:rPr>
          <w:rFonts w:ascii="Tahoma" w:hAnsi="Tahoma" w:cs="Tahoma"/>
        </w:rPr>
        <w:t xml:space="preserve">. </w:t>
      </w:r>
      <w:r w:rsidR="00CC11DA" w:rsidRPr="00A8113A">
        <w:rPr>
          <w:rFonts w:ascii="Tahoma" w:hAnsi="Tahoma" w:cs="Tahoma"/>
        </w:rPr>
        <w:tab/>
      </w:r>
      <w:r w:rsidR="00C92FA1" w:rsidRPr="00A8113A">
        <w:rPr>
          <w:rFonts w:ascii="Tahoma" w:hAnsi="Tahoma" w:cs="Tahoma"/>
        </w:rPr>
        <w:t>Constatada a existência de sanção, o fornecedor será reputado inabilitado, por falta de condição de participação.</w:t>
      </w:r>
    </w:p>
    <w:p w14:paraId="6E8DB5B1" w14:textId="65FA79C5"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 xml:space="preserve">.3. </w:t>
      </w:r>
      <w:r w:rsidR="00CC11DA" w:rsidRPr="00A8113A">
        <w:rPr>
          <w:rFonts w:ascii="Tahoma" w:hAnsi="Tahoma" w:cs="Tahoma"/>
        </w:rPr>
        <w:tab/>
      </w:r>
      <w:r w:rsidR="00C92FA1" w:rsidRPr="00A8113A">
        <w:rPr>
          <w:rFonts w:ascii="Tahoma" w:hAnsi="Tahoma" w:cs="Tahoma"/>
        </w:rPr>
        <w:t>Caso atendidas as condições de participação, a habilitação dos fornecedores será verificada por meio dos documentos apresentados por e-mail</w:t>
      </w:r>
      <w:r w:rsidR="00CC11DA" w:rsidRPr="00A8113A">
        <w:rPr>
          <w:rFonts w:ascii="Tahoma" w:hAnsi="Tahoma" w:cs="Tahoma"/>
        </w:rPr>
        <w:t xml:space="preserve"> ou protocolados na Secretaria de Câmara</w:t>
      </w:r>
      <w:r w:rsidR="00C92FA1" w:rsidRPr="00A8113A">
        <w:rPr>
          <w:rFonts w:ascii="Tahoma" w:hAnsi="Tahoma" w:cs="Tahoma"/>
        </w:rPr>
        <w:t xml:space="preserve">. </w:t>
      </w:r>
    </w:p>
    <w:p w14:paraId="4D80300D" w14:textId="09FA500A"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 xml:space="preserve">.3.1. </w:t>
      </w:r>
      <w:r w:rsidR="00CC11DA" w:rsidRPr="00A8113A">
        <w:rPr>
          <w:rFonts w:ascii="Tahoma" w:hAnsi="Tahoma" w:cs="Tahoma"/>
        </w:rPr>
        <w:tab/>
      </w:r>
      <w:r w:rsidR="00C92FA1" w:rsidRPr="00A8113A">
        <w:rPr>
          <w:rFonts w:ascii="Tahoma" w:hAnsi="Tahoma" w:cs="Tahoma"/>
        </w:rPr>
        <w:t xml:space="preserve">O descumprimento do subitem </w:t>
      </w:r>
      <w:r w:rsidR="00CC11DA" w:rsidRPr="00A8113A">
        <w:rPr>
          <w:rFonts w:ascii="Tahoma" w:hAnsi="Tahoma" w:cs="Tahoma"/>
        </w:rPr>
        <w:t>anterior</w:t>
      </w:r>
      <w:r w:rsidR="00C92FA1" w:rsidRPr="00A8113A">
        <w:rPr>
          <w:rFonts w:ascii="Tahoma" w:hAnsi="Tahoma" w:cs="Tahoma"/>
        </w:rPr>
        <w:t xml:space="preserve"> implicará a inabilitação do fornecedor, exceto se a consulta aos sítios eletrônicos oficiais emissores de certidões lograr êxito em encontrar a(s) certidão(</w:t>
      </w:r>
      <w:proofErr w:type="spellStart"/>
      <w:r w:rsidR="00C92FA1" w:rsidRPr="00A8113A">
        <w:rPr>
          <w:rFonts w:ascii="Tahoma" w:hAnsi="Tahoma" w:cs="Tahoma"/>
        </w:rPr>
        <w:t>ões</w:t>
      </w:r>
      <w:proofErr w:type="spellEnd"/>
      <w:r w:rsidR="00C92FA1" w:rsidRPr="00A8113A">
        <w:rPr>
          <w:rFonts w:ascii="Tahoma" w:hAnsi="Tahoma" w:cs="Tahoma"/>
        </w:rPr>
        <w:t xml:space="preserve">) válida(s). </w:t>
      </w:r>
    </w:p>
    <w:p w14:paraId="49C03A2A" w14:textId="5EA08C9E"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 xml:space="preserve">.4. </w:t>
      </w:r>
      <w:r w:rsidR="00CC11DA" w:rsidRPr="00A8113A">
        <w:rPr>
          <w:rFonts w:ascii="Tahoma" w:hAnsi="Tahoma" w:cs="Tahoma"/>
        </w:rPr>
        <w:tab/>
      </w:r>
      <w:r w:rsidR="00C92FA1" w:rsidRPr="00A8113A">
        <w:rPr>
          <w:rFonts w:ascii="Tahoma" w:hAnsi="Tahoma" w:cs="Tahoma"/>
        </w:rPr>
        <w:t xml:space="preserve">Havendo a necessidade de envio de documentos de habilitação complementares, necessários à confirmação daqueles exigidos neste Aviso de Contratação Direta e já apresentados, o fornecedor será convocado a encaminhá-los, em formato digital (por e-mail), no prazo de até </w:t>
      </w:r>
      <w:r w:rsidR="00C92FA1" w:rsidRPr="00A8113A">
        <w:rPr>
          <w:rFonts w:ascii="Tahoma" w:hAnsi="Tahoma" w:cs="Tahoma"/>
          <w:b/>
          <w:color w:val="0000FF"/>
        </w:rPr>
        <w:t>02 (duas) horas</w:t>
      </w:r>
      <w:r w:rsidR="00C92FA1" w:rsidRPr="00A8113A">
        <w:rPr>
          <w:rFonts w:ascii="Tahoma" w:hAnsi="Tahoma" w:cs="Tahoma"/>
        </w:rPr>
        <w:t>, após a solicitação pelo Agente e contratação ou integrante de sua equipe.</w:t>
      </w:r>
    </w:p>
    <w:p w14:paraId="4C014136" w14:textId="2BCBE174" w:rsidR="003253B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 xml:space="preserve">.5. </w:t>
      </w:r>
      <w:r w:rsidR="00CC11DA" w:rsidRPr="00A8113A">
        <w:rPr>
          <w:rFonts w:ascii="Tahoma" w:hAnsi="Tahoma" w:cs="Tahoma"/>
        </w:rPr>
        <w:tab/>
      </w:r>
      <w:r w:rsidR="00C92FA1" w:rsidRPr="00A8113A">
        <w:rPr>
          <w:rFonts w:ascii="Tahoma" w:hAnsi="Tahoma" w:cs="Tahoma"/>
        </w:rPr>
        <w:t>Somente haverá a necessidade de comprovação do preenchimento de requisitos mediante apresentação dos documentos originais não digitais quando houver dúvida em relação à integridade do documento digital.</w:t>
      </w:r>
    </w:p>
    <w:p w14:paraId="39FFA1A1" w14:textId="367465A3" w:rsidR="003253B1" w:rsidRPr="00A8113A" w:rsidRDefault="00E35972" w:rsidP="00787196">
      <w:pPr>
        <w:spacing w:after="120"/>
        <w:ind w:left="709" w:hanging="709"/>
        <w:jc w:val="both"/>
        <w:rPr>
          <w:rFonts w:ascii="Tahoma" w:hAnsi="Tahoma" w:cs="Tahoma"/>
          <w:color w:val="000000" w:themeColor="text1"/>
        </w:rPr>
      </w:pPr>
      <w:r w:rsidRPr="00A8113A">
        <w:rPr>
          <w:rFonts w:ascii="Tahoma" w:hAnsi="Tahoma" w:cs="Tahoma"/>
        </w:rPr>
        <w:lastRenderedPageBreak/>
        <w:t>6</w:t>
      </w:r>
      <w:r w:rsidR="003253B1" w:rsidRPr="00A8113A">
        <w:rPr>
          <w:rFonts w:ascii="Tahoma" w:hAnsi="Tahoma" w:cs="Tahoma"/>
        </w:rPr>
        <w:t>.6.</w:t>
      </w:r>
      <w:r w:rsidR="003253B1" w:rsidRPr="00A8113A">
        <w:rPr>
          <w:rFonts w:ascii="Tahoma" w:hAnsi="Tahoma" w:cs="Tahoma"/>
        </w:rPr>
        <w:tab/>
        <w:t>Não</w:t>
      </w:r>
      <w:r w:rsidR="003253B1" w:rsidRPr="00A8113A">
        <w:rPr>
          <w:rFonts w:ascii="Tahoma" w:hAnsi="Tahoma" w:cs="Tahoma"/>
          <w:color w:val="000000" w:themeColor="text1"/>
        </w:rPr>
        <w:t xml:space="preserve"> serão aceitos documentos de habilitação com indicação de CNPJ/CPF diferentes, salvo aqueles legalmente permitidos.</w:t>
      </w:r>
    </w:p>
    <w:p w14:paraId="53A81A87" w14:textId="0888A03F" w:rsidR="003253B1" w:rsidRPr="00A8113A" w:rsidRDefault="00E35972" w:rsidP="00787196">
      <w:pPr>
        <w:spacing w:after="120"/>
        <w:ind w:left="709" w:hanging="709"/>
        <w:jc w:val="both"/>
        <w:rPr>
          <w:rFonts w:ascii="Tahoma" w:hAnsi="Tahoma" w:cs="Tahoma"/>
          <w:color w:val="000000" w:themeColor="text1"/>
        </w:rPr>
      </w:pPr>
      <w:r w:rsidRPr="00A8113A">
        <w:rPr>
          <w:rFonts w:ascii="Tahoma" w:hAnsi="Tahoma" w:cs="Tahoma"/>
          <w:color w:val="000000" w:themeColor="text1"/>
        </w:rPr>
        <w:t>6</w:t>
      </w:r>
      <w:r w:rsidR="003253B1" w:rsidRPr="00A8113A">
        <w:rPr>
          <w:rFonts w:ascii="Tahoma" w:hAnsi="Tahoma" w:cs="Tahoma"/>
          <w:color w:val="000000" w:themeColor="text1"/>
        </w:rPr>
        <w:t xml:space="preserve">.7. </w:t>
      </w:r>
      <w:r w:rsidR="003253B1" w:rsidRPr="00A8113A">
        <w:rPr>
          <w:rFonts w:ascii="Tahoma" w:hAnsi="Tahoma" w:cs="Tahoma"/>
          <w:color w:val="000000" w:themeColor="text1"/>
        </w:rPr>
        <w:tab/>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7DBB646A" w14:textId="2FA695A5" w:rsidR="003253B1" w:rsidRPr="00A8113A" w:rsidRDefault="00E35972" w:rsidP="00787196">
      <w:pPr>
        <w:spacing w:after="120"/>
        <w:ind w:left="709" w:hanging="709"/>
        <w:jc w:val="both"/>
        <w:rPr>
          <w:rFonts w:ascii="Tahoma" w:hAnsi="Tahoma" w:cs="Tahoma"/>
          <w:color w:val="000000" w:themeColor="text1"/>
        </w:rPr>
      </w:pPr>
      <w:r w:rsidRPr="00A8113A">
        <w:rPr>
          <w:rFonts w:ascii="Tahoma" w:hAnsi="Tahoma" w:cs="Tahoma"/>
          <w:color w:val="000000" w:themeColor="text1"/>
        </w:rPr>
        <w:t>6</w:t>
      </w:r>
      <w:r w:rsidR="003253B1" w:rsidRPr="00A8113A">
        <w:rPr>
          <w:rFonts w:ascii="Tahoma" w:hAnsi="Tahoma" w:cs="Tahoma"/>
          <w:color w:val="000000" w:themeColor="text1"/>
        </w:rPr>
        <w:t xml:space="preserve">.8. </w:t>
      </w:r>
      <w:r w:rsidR="003253B1" w:rsidRPr="00A8113A">
        <w:rPr>
          <w:rFonts w:ascii="Tahoma" w:hAnsi="Tahoma" w:cs="Tahoma"/>
          <w:color w:val="000000" w:themeColor="text1"/>
        </w:rPr>
        <w:tab/>
        <w:t>Serão aceitos registros de CNPJ de licitante matriz e filial com diferenças de números de documentos pertinentes ao CND e ao CRF/FGTS, quando for comprovada a centralização do recolhimento dessas contribuições.</w:t>
      </w:r>
    </w:p>
    <w:p w14:paraId="611D2D6F" w14:textId="19EB4B4D" w:rsidR="00C92FA1" w:rsidRPr="00A8113A" w:rsidRDefault="00E35972" w:rsidP="00787196">
      <w:pPr>
        <w:spacing w:after="120"/>
        <w:ind w:left="709" w:hanging="709"/>
        <w:jc w:val="both"/>
        <w:rPr>
          <w:rFonts w:ascii="Tahoma" w:hAnsi="Tahoma" w:cs="Tahoma"/>
          <w:color w:val="000000" w:themeColor="text1"/>
        </w:rPr>
      </w:pPr>
      <w:r w:rsidRPr="00A8113A">
        <w:rPr>
          <w:rFonts w:ascii="Tahoma" w:hAnsi="Tahoma" w:cs="Tahoma"/>
          <w:color w:val="000000" w:themeColor="text1"/>
        </w:rPr>
        <w:t>6</w:t>
      </w:r>
      <w:r w:rsidR="003253B1" w:rsidRPr="00A8113A">
        <w:rPr>
          <w:rFonts w:ascii="Tahoma" w:hAnsi="Tahoma" w:cs="Tahoma"/>
          <w:color w:val="000000" w:themeColor="text1"/>
        </w:rPr>
        <w:t xml:space="preserve">.9. </w:t>
      </w:r>
      <w:r w:rsidR="003253B1" w:rsidRPr="00A8113A">
        <w:rPr>
          <w:rFonts w:ascii="Tahoma" w:hAnsi="Tahoma" w:cs="Tahoma"/>
          <w:color w:val="000000" w:themeColor="text1"/>
        </w:rPr>
        <w:tab/>
      </w:r>
      <w:r w:rsidR="00C92FA1" w:rsidRPr="00A8113A">
        <w:rPr>
          <w:rFonts w:ascii="Tahoma" w:hAnsi="Tahoma" w:cs="Tahoma"/>
        </w:rPr>
        <w:t xml:space="preserve">Aplicam-se a esta Dispensa de Licitação as disposições constantes dos </w:t>
      </w:r>
      <w:proofErr w:type="spellStart"/>
      <w:r w:rsidR="00C92FA1" w:rsidRPr="00A8113A">
        <w:rPr>
          <w:rFonts w:ascii="Tahoma" w:hAnsi="Tahoma" w:cs="Tahoma"/>
        </w:rPr>
        <w:t>arts</w:t>
      </w:r>
      <w:proofErr w:type="spellEnd"/>
      <w:r w:rsidR="00C92FA1" w:rsidRPr="00A8113A">
        <w:rPr>
          <w:rFonts w:ascii="Tahoma" w:hAnsi="Tahoma" w:cs="Tahoma"/>
        </w:rPr>
        <w:t>. 42 a 49 da Lei Complementar nº 123, de 14 de dezembro de 2006, no que couber.</w:t>
      </w:r>
    </w:p>
    <w:p w14:paraId="3764E400" w14:textId="1161D617"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w:t>
      </w:r>
      <w:r w:rsidR="003253B1" w:rsidRPr="00A8113A">
        <w:rPr>
          <w:rFonts w:ascii="Tahoma" w:hAnsi="Tahoma" w:cs="Tahoma"/>
        </w:rPr>
        <w:t>10</w:t>
      </w:r>
      <w:r w:rsidR="00C92FA1" w:rsidRPr="00A8113A">
        <w:rPr>
          <w:rFonts w:ascii="Tahoma" w:hAnsi="Tahoma" w:cs="Tahoma"/>
        </w:rPr>
        <w:t xml:space="preserve">. </w:t>
      </w:r>
      <w:r w:rsidR="00CC11DA" w:rsidRPr="00A8113A">
        <w:rPr>
          <w:rFonts w:ascii="Tahoma" w:hAnsi="Tahoma" w:cs="Tahoma"/>
        </w:rPr>
        <w:tab/>
      </w:r>
      <w:r w:rsidR="00C92FA1" w:rsidRPr="00A8113A">
        <w:rPr>
          <w:rFonts w:ascii="Tahoma" w:hAnsi="Tahoma" w:cs="Tahoma"/>
        </w:rPr>
        <w:t>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6C2BD333" w14:textId="6176A71E"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3253B1" w:rsidRPr="00A8113A">
        <w:rPr>
          <w:rFonts w:ascii="Tahoma" w:hAnsi="Tahoma" w:cs="Tahoma"/>
        </w:rPr>
        <w:t>.11</w:t>
      </w:r>
      <w:r w:rsidR="00C92FA1" w:rsidRPr="00A8113A">
        <w:rPr>
          <w:rFonts w:ascii="Tahoma" w:hAnsi="Tahoma" w:cs="Tahoma"/>
        </w:rPr>
        <w:t xml:space="preserve">. </w:t>
      </w:r>
      <w:r w:rsidR="00CC11DA" w:rsidRPr="00A8113A">
        <w:rPr>
          <w:rFonts w:ascii="Tahoma" w:hAnsi="Tahoma" w:cs="Tahoma"/>
        </w:rPr>
        <w:tab/>
      </w:r>
      <w:r w:rsidR="00C92FA1" w:rsidRPr="00A8113A">
        <w:rPr>
          <w:rFonts w:ascii="Tahoma" w:hAnsi="Tahoma" w:cs="Tahoma"/>
        </w:rPr>
        <w:t xml:space="preserve">Será inabilitado o fornecedor que não comprovar sua habilitação, seja por não apresentar quaisquer dos documentos exigidos, ou apresentá-los em desacordo com o estabelecido neste Aviso de Contratação Direta. </w:t>
      </w:r>
    </w:p>
    <w:p w14:paraId="68523D91" w14:textId="3D6A2AC7" w:rsidR="00C92FA1" w:rsidRPr="00A8113A" w:rsidRDefault="00E35972" w:rsidP="00787196">
      <w:pPr>
        <w:spacing w:after="120"/>
        <w:ind w:left="709" w:hanging="709"/>
        <w:jc w:val="both"/>
        <w:rPr>
          <w:rFonts w:ascii="Tahoma" w:hAnsi="Tahoma" w:cs="Tahoma"/>
        </w:rPr>
      </w:pPr>
      <w:r w:rsidRPr="00A8113A">
        <w:rPr>
          <w:rFonts w:ascii="Tahoma" w:hAnsi="Tahoma" w:cs="Tahoma"/>
        </w:rPr>
        <w:t>6</w:t>
      </w:r>
      <w:r w:rsidR="00C92FA1" w:rsidRPr="00A8113A">
        <w:rPr>
          <w:rFonts w:ascii="Tahoma" w:hAnsi="Tahoma" w:cs="Tahoma"/>
        </w:rPr>
        <w:t>.</w:t>
      </w:r>
      <w:r w:rsidR="003253B1" w:rsidRPr="00A8113A">
        <w:rPr>
          <w:rFonts w:ascii="Tahoma" w:hAnsi="Tahoma" w:cs="Tahoma"/>
        </w:rPr>
        <w:t>11</w:t>
      </w:r>
      <w:r w:rsidR="00C92FA1" w:rsidRPr="00A8113A">
        <w:rPr>
          <w:rFonts w:ascii="Tahoma" w:hAnsi="Tahoma" w:cs="Tahoma"/>
        </w:rPr>
        <w:t xml:space="preserve">.1. </w:t>
      </w:r>
      <w:r w:rsidR="00CC11DA" w:rsidRPr="00A8113A">
        <w:rPr>
          <w:rFonts w:ascii="Tahoma" w:hAnsi="Tahoma" w:cs="Tahoma"/>
        </w:rPr>
        <w:tab/>
      </w:r>
      <w:r w:rsidR="00C92FA1" w:rsidRPr="00A8113A">
        <w:rPr>
          <w:rFonts w:ascii="Tahoma" w:hAnsi="Tahoma" w:cs="Tahoma"/>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3610CF33" w14:textId="3FD6103F" w:rsidR="00C92FA1" w:rsidRPr="00A8113A" w:rsidRDefault="00E35972" w:rsidP="00787196">
      <w:pPr>
        <w:spacing w:after="120"/>
        <w:jc w:val="both"/>
        <w:rPr>
          <w:rFonts w:ascii="Tahoma" w:hAnsi="Tahoma" w:cs="Tahoma"/>
        </w:rPr>
      </w:pPr>
      <w:r w:rsidRPr="00A8113A">
        <w:rPr>
          <w:rFonts w:ascii="Tahoma" w:hAnsi="Tahoma" w:cs="Tahoma"/>
        </w:rPr>
        <w:t>6</w:t>
      </w:r>
      <w:r w:rsidR="00C92FA1" w:rsidRPr="00A8113A">
        <w:rPr>
          <w:rFonts w:ascii="Tahoma" w:hAnsi="Tahoma" w:cs="Tahoma"/>
        </w:rPr>
        <w:t>.</w:t>
      </w:r>
      <w:r w:rsidR="003253B1" w:rsidRPr="00A8113A">
        <w:rPr>
          <w:rFonts w:ascii="Tahoma" w:hAnsi="Tahoma" w:cs="Tahoma"/>
        </w:rPr>
        <w:t>12</w:t>
      </w:r>
      <w:r w:rsidR="00C92FA1" w:rsidRPr="00A8113A">
        <w:rPr>
          <w:rFonts w:ascii="Tahoma" w:hAnsi="Tahoma" w:cs="Tahoma"/>
        </w:rPr>
        <w:t xml:space="preserve">. </w:t>
      </w:r>
      <w:r w:rsidR="00CC11DA" w:rsidRPr="00A8113A">
        <w:rPr>
          <w:rFonts w:ascii="Tahoma" w:hAnsi="Tahoma" w:cs="Tahoma"/>
        </w:rPr>
        <w:tab/>
      </w:r>
      <w:r w:rsidR="00C92FA1" w:rsidRPr="00A8113A">
        <w:rPr>
          <w:rFonts w:ascii="Tahoma" w:hAnsi="Tahoma" w:cs="Tahoma"/>
        </w:rPr>
        <w:t>Constatado o atendimento às exigências de habilitação, o fornecedor será habilitado.</w:t>
      </w:r>
    </w:p>
    <w:p w14:paraId="3DE9A41B" w14:textId="77777777" w:rsidR="00C92FA1" w:rsidRPr="00A8113A" w:rsidRDefault="00C92FA1" w:rsidP="00787196">
      <w:pPr>
        <w:spacing w:after="120"/>
        <w:jc w:val="both"/>
        <w:rPr>
          <w:rFonts w:ascii="Tahoma" w:hAnsi="Tahoma" w:cs="Tahoma"/>
          <w:b/>
        </w:rPr>
      </w:pPr>
    </w:p>
    <w:p w14:paraId="47496BB6" w14:textId="4E5B912F" w:rsidR="00C92FA1" w:rsidRPr="00A8113A" w:rsidRDefault="00C92FA1" w:rsidP="00FB4C1D">
      <w:pPr>
        <w:pStyle w:val="PargrafodaLista"/>
        <w:numPr>
          <w:ilvl w:val="0"/>
          <w:numId w:val="17"/>
        </w:numPr>
        <w:spacing w:after="120" w:line="240" w:lineRule="auto"/>
        <w:contextualSpacing w:val="0"/>
        <w:jc w:val="both"/>
        <w:rPr>
          <w:rFonts w:ascii="Tahoma" w:hAnsi="Tahoma" w:cs="Tahoma"/>
          <w:b/>
          <w:sz w:val="20"/>
          <w:szCs w:val="20"/>
        </w:rPr>
      </w:pPr>
      <w:r w:rsidRPr="00A8113A">
        <w:rPr>
          <w:rFonts w:ascii="Tahoma" w:hAnsi="Tahoma" w:cs="Tahoma"/>
          <w:b/>
          <w:sz w:val="20"/>
          <w:szCs w:val="20"/>
        </w:rPr>
        <w:t>DO CONTRATO:</w:t>
      </w:r>
    </w:p>
    <w:p w14:paraId="627AACD9" w14:textId="77777777" w:rsidR="008600C8" w:rsidRPr="00A8113A" w:rsidRDefault="008600C8" w:rsidP="00787196">
      <w:pPr>
        <w:pStyle w:val="PargrafodaLista"/>
        <w:spacing w:after="120" w:line="240" w:lineRule="auto"/>
        <w:ind w:left="360"/>
        <w:contextualSpacing w:val="0"/>
        <w:jc w:val="both"/>
        <w:rPr>
          <w:rFonts w:ascii="Tahoma" w:hAnsi="Tahoma" w:cs="Tahoma"/>
          <w:b/>
          <w:sz w:val="20"/>
          <w:szCs w:val="20"/>
        </w:rPr>
      </w:pPr>
    </w:p>
    <w:p w14:paraId="7F69962A" w14:textId="62FF9B5A" w:rsidR="002935FB" w:rsidRPr="00A8113A" w:rsidRDefault="00C92FA1" w:rsidP="00FB4C1D">
      <w:pPr>
        <w:pStyle w:val="Ttulo1"/>
        <w:numPr>
          <w:ilvl w:val="1"/>
          <w:numId w:val="20"/>
        </w:numPr>
        <w:spacing w:before="0" w:line="240" w:lineRule="auto"/>
        <w:ind w:left="709" w:hanging="709"/>
        <w:rPr>
          <w:rFonts w:ascii="Tahoma" w:hAnsi="Tahoma" w:cs="Tahoma"/>
          <w:b w:val="0"/>
          <w:bCs/>
          <w:szCs w:val="20"/>
        </w:rPr>
      </w:pPr>
      <w:r w:rsidRPr="00A8113A">
        <w:rPr>
          <w:rFonts w:ascii="Tahoma" w:hAnsi="Tahoma" w:cs="Tahoma"/>
          <w:b w:val="0"/>
          <w:bCs/>
          <w:szCs w:val="20"/>
        </w:rPr>
        <w:t>Após a Adjudicação e Homologação, caso se conclua pela contratação, será elaborado o contrato ou emitido instrumento equivalente.</w:t>
      </w:r>
    </w:p>
    <w:p w14:paraId="206823FA" w14:textId="24F74C54" w:rsidR="002935FB" w:rsidRPr="00A8113A" w:rsidRDefault="00C92FA1" w:rsidP="00FB4C1D">
      <w:pPr>
        <w:pStyle w:val="Ttulo1"/>
        <w:numPr>
          <w:ilvl w:val="1"/>
          <w:numId w:val="20"/>
        </w:numPr>
        <w:spacing w:before="0" w:line="240" w:lineRule="auto"/>
        <w:ind w:left="709" w:hanging="709"/>
        <w:rPr>
          <w:rFonts w:ascii="Tahoma" w:hAnsi="Tahoma" w:cs="Tahoma"/>
          <w:b w:val="0"/>
          <w:bCs/>
          <w:szCs w:val="20"/>
        </w:rPr>
      </w:pPr>
      <w:r w:rsidRPr="00A8113A">
        <w:rPr>
          <w:rFonts w:ascii="Tahoma" w:hAnsi="Tahoma" w:cs="Tahoma"/>
          <w:b w:val="0"/>
          <w:bCs/>
          <w:szCs w:val="20"/>
        </w:rPr>
        <w:t xml:space="preserve">O adjudicatário terá o prazo de </w:t>
      </w:r>
      <w:r w:rsidRPr="00A8113A">
        <w:rPr>
          <w:rFonts w:ascii="Tahoma" w:hAnsi="Tahoma" w:cs="Tahoma"/>
          <w:b w:val="0"/>
          <w:bCs/>
          <w:color w:val="0000FF"/>
          <w:szCs w:val="20"/>
        </w:rPr>
        <w:t>03 (três) dias úteis</w:t>
      </w:r>
      <w:r w:rsidRPr="00A8113A">
        <w:rPr>
          <w:rFonts w:ascii="Tahoma" w:hAnsi="Tahoma" w:cs="Tahoma"/>
          <w:b w:val="0"/>
          <w:bCs/>
          <w:szCs w:val="20"/>
        </w:rPr>
        <w:t>, contados a partir da data de sua convocação, para assinar o contrato ou aceitar instrumento equivalente, conforme o caso (Nota de Empenho/Carta Contrato/Autorização), sob pena de decair do direito à contratação, sem prejuízo das sanções previstas neste Aviso de Contratação Direta.</w:t>
      </w:r>
    </w:p>
    <w:p w14:paraId="5F9EADA8" w14:textId="44F60CF4" w:rsidR="002935FB" w:rsidRPr="00A8113A" w:rsidRDefault="002935FB" w:rsidP="00FB4C1D">
      <w:pPr>
        <w:pStyle w:val="Ttulo1"/>
        <w:numPr>
          <w:ilvl w:val="2"/>
          <w:numId w:val="20"/>
        </w:numPr>
        <w:spacing w:before="0" w:line="240" w:lineRule="auto"/>
        <w:ind w:left="709" w:hanging="709"/>
        <w:rPr>
          <w:rFonts w:ascii="Tahoma" w:hAnsi="Tahoma" w:cs="Tahoma"/>
          <w:b w:val="0"/>
          <w:bCs/>
          <w:szCs w:val="20"/>
        </w:rPr>
      </w:pPr>
      <w:r w:rsidRPr="00A8113A">
        <w:rPr>
          <w:rFonts w:ascii="Tahoma" w:eastAsia="Arial" w:hAnsi="Tahoma" w:cs="Tahoma"/>
          <w:b w:val="0"/>
          <w:bCs/>
          <w:color w:val="000000"/>
          <w:szCs w:val="20"/>
        </w:rPr>
        <w:t xml:space="preserve">Alternativamente à convocação para comparecer perante a Câmara para a assinatura do Termo de Contrato, a Administração poderá encaminhá-lo para assinatura, mediante correspondência postal com aviso de recebimento (AR para o endereço constante da proposta) ou eletrônica (e-mail informado na proposta) ou outro meio eletrônico, para que seja assinado e devolvido no prazo de </w:t>
      </w:r>
      <w:r w:rsidRPr="00A8113A">
        <w:rPr>
          <w:rFonts w:ascii="Tahoma" w:hAnsi="Tahoma" w:cs="Tahoma"/>
          <w:b w:val="0"/>
          <w:bCs/>
          <w:color w:val="0000FF"/>
          <w:szCs w:val="20"/>
        </w:rPr>
        <w:t>03 (três) dias úteis</w:t>
      </w:r>
      <w:r w:rsidRPr="00A8113A">
        <w:rPr>
          <w:rFonts w:ascii="Tahoma" w:eastAsia="Arial" w:hAnsi="Tahoma" w:cs="Tahoma"/>
          <w:b w:val="0"/>
          <w:bCs/>
          <w:color w:val="000000"/>
          <w:szCs w:val="20"/>
        </w:rPr>
        <w:t>, a contar da data de seu recebimento.</w:t>
      </w:r>
    </w:p>
    <w:p w14:paraId="4EB2E279" w14:textId="4C6A2BDC" w:rsidR="002935FB" w:rsidRPr="00A8113A" w:rsidRDefault="002935FB" w:rsidP="00FB4C1D">
      <w:pPr>
        <w:pStyle w:val="Ttulo1"/>
        <w:numPr>
          <w:ilvl w:val="2"/>
          <w:numId w:val="20"/>
        </w:numPr>
        <w:spacing w:before="0" w:line="240" w:lineRule="auto"/>
        <w:ind w:left="709" w:hanging="709"/>
        <w:rPr>
          <w:rFonts w:ascii="Tahoma" w:eastAsia="Arial" w:hAnsi="Tahoma" w:cs="Tahoma"/>
          <w:b w:val="0"/>
          <w:color w:val="000000"/>
          <w:szCs w:val="20"/>
        </w:rPr>
      </w:pPr>
      <w:r w:rsidRPr="00A8113A">
        <w:rPr>
          <w:rFonts w:ascii="Tahoma" w:eastAsia="Arial" w:hAnsi="Tahoma" w:cs="Tahoma"/>
          <w:b w:val="0"/>
          <w:color w:val="000000"/>
          <w:szCs w:val="20"/>
        </w:rPr>
        <w:t xml:space="preserve">O prazo previsto no item </w:t>
      </w:r>
      <w:r w:rsidR="00E35972" w:rsidRPr="00A8113A">
        <w:rPr>
          <w:rFonts w:ascii="Tahoma" w:eastAsia="Arial" w:hAnsi="Tahoma" w:cs="Tahoma"/>
          <w:b w:val="0"/>
          <w:color w:val="FF0000"/>
          <w:szCs w:val="20"/>
          <w:highlight w:val="yellow"/>
        </w:rPr>
        <w:t>7</w:t>
      </w:r>
      <w:r w:rsidRPr="00A8113A">
        <w:rPr>
          <w:rFonts w:ascii="Tahoma" w:eastAsia="Arial" w:hAnsi="Tahoma" w:cs="Tahoma"/>
          <w:b w:val="0"/>
          <w:color w:val="FF0000"/>
          <w:szCs w:val="20"/>
          <w:highlight w:val="yellow"/>
        </w:rPr>
        <w:t>.2</w:t>
      </w:r>
      <w:r w:rsidRPr="00A8113A">
        <w:rPr>
          <w:rFonts w:ascii="Tahoma" w:eastAsia="Arial" w:hAnsi="Tahoma" w:cs="Tahoma"/>
          <w:b w:val="0"/>
          <w:color w:val="FF0000"/>
          <w:szCs w:val="20"/>
        </w:rPr>
        <w:t xml:space="preserve"> </w:t>
      </w:r>
      <w:r w:rsidRPr="00A8113A">
        <w:rPr>
          <w:rFonts w:ascii="Tahoma" w:eastAsia="Arial" w:hAnsi="Tahoma" w:cs="Tahoma"/>
          <w:b w:val="0"/>
          <w:color w:val="000000"/>
          <w:szCs w:val="20"/>
        </w:rPr>
        <w:t>anterior poderá ser prorrogado, por igual período, por solicitação justificada do adjudicatário e aceita pela Administração.</w:t>
      </w:r>
    </w:p>
    <w:p w14:paraId="0BBC7621" w14:textId="77777777" w:rsidR="002935FB" w:rsidRPr="00A8113A" w:rsidRDefault="002935FB" w:rsidP="00FB4C1D">
      <w:pPr>
        <w:numPr>
          <w:ilvl w:val="1"/>
          <w:numId w:val="20"/>
        </w:numPr>
        <w:suppressAutoHyphens/>
        <w:spacing w:after="120"/>
        <w:ind w:left="709" w:hanging="709"/>
        <w:jc w:val="both"/>
        <w:rPr>
          <w:rFonts w:ascii="Tahoma" w:eastAsia="Arial" w:hAnsi="Tahoma" w:cs="Tahoma"/>
          <w:iCs/>
        </w:rPr>
      </w:pPr>
      <w:r w:rsidRPr="00A8113A">
        <w:rPr>
          <w:rFonts w:ascii="Tahoma" w:eastAsia="Arial" w:hAnsi="Tahoma" w:cs="Tahoma"/>
          <w:iCs/>
        </w:rPr>
        <w:t>O Aceite da Nota de Empenho ou do instrumento equivalente, emitida ao fornecedor adjudicado, implica o reconhecimento de que:</w:t>
      </w:r>
    </w:p>
    <w:p w14:paraId="580C74B4" w14:textId="77777777" w:rsidR="002935FB" w:rsidRPr="00A8113A" w:rsidRDefault="002935FB" w:rsidP="00FB4C1D">
      <w:pPr>
        <w:numPr>
          <w:ilvl w:val="2"/>
          <w:numId w:val="20"/>
        </w:numPr>
        <w:suppressAutoHyphens/>
        <w:spacing w:after="120"/>
        <w:ind w:left="709" w:hanging="709"/>
        <w:jc w:val="both"/>
        <w:rPr>
          <w:rFonts w:ascii="Tahoma" w:eastAsia="Arial" w:hAnsi="Tahoma" w:cs="Tahoma"/>
          <w:iCs/>
        </w:rPr>
      </w:pPr>
      <w:r w:rsidRPr="00A8113A">
        <w:rPr>
          <w:rFonts w:ascii="Tahoma" w:eastAsia="Arial" w:hAnsi="Tahoma" w:cs="Tahoma"/>
          <w:iCs/>
        </w:rPr>
        <w:t xml:space="preserve">referida Nota está substituindo o contrato, aplicando-se à relação de negócios ali estabelecida as disposições da </w:t>
      </w:r>
      <w:hyperlink r:id="rId18" w:history="1">
        <w:r w:rsidRPr="00A8113A">
          <w:rPr>
            <w:rStyle w:val="Hyperlink"/>
            <w:rFonts w:ascii="Tahoma" w:eastAsia="Arial" w:hAnsi="Tahoma" w:cs="Tahoma"/>
            <w:iCs/>
            <w:color w:val="auto"/>
          </w:rPr>
          <w:t>Lei nº 14.133, de 2021</w:t>
        </w:r>
      </w:hyperlink>
      <w:r w:rsidRPr="00A8113A">
        <w:rPr>
          <w:rFonts w:ascii="Tahoma" w:eastAsia="Arial" w:hAnsi="Tahoma" w:cs="Tahoma"/>
          <w:iCs/>
        </w:rPr>
        <w:t>;</w:t>
      </w:r>
    </w:p>
    <w:p w14:paraId="70E5F760" w14:textId="77777777" w:rsidR="002935FB" w:rsidRPr="00A8113A" w:rsidRDefault="002935FB" w:rsidP="00FB4C1D">
      <w:pPr>
        <w:numPr>
          <w:ilvl w:val="2"/>
          <w:numId w:val="20"/>
        </w:numPr>
        <w:suppressAutoHyphens/>
        <w:spacing w:after="120"/>
        <w:ind w:left="709" w:hanging="709"/>
        <w:jc w:val="both"/>
        <w:rPr>
          <w:rFonts w:ascii="Tahoma" w:eastAsia="Arial" w:hAnsi="Tahoma" w:cs="Tahoma"/>
          <w:iCs/>
        </w:rPr>
      </w:pPr>
      <w:r w:rsidRPr="00A8113A">
        <w:rPr>
          <w:rFonts w:ascii="Tahoma" w:eastAsia="Arial" w:hAnsi="Tahoma" w:cs="Tahoma"/>
          <w:iCs/>
        </w:rPr>
        <w:t>a contratada se vincula à sua proposta e às previsões contidas no Aviso de Contratação Direta e seus anexos;</w:t>
      </w:r>
    </w:p>
    <w:p w14:paraId="146FC90F" w14:textId="7303D210" w:rsidR="002935FB" w:rsidRPr="00A8113A" w:rsidRDefault="002935FB" w:rsidP="00FB4C1D">
      <w:pPr>
        <w:numPr>
          <w:ilvl w:val="2"/>
          <w:numId w:val="20"/>
        </w:numPr>
        <w:suppressAutoHyphens/>
        <w:spacing w:after="120"/>
        <w:ind w:left="709" w:hanging="709"/>
        <w:jc w:val="both"/>
        <w:rPr>
          <w:rFonts w:ascii="Tahoma" w:hAnsi="Tahoma" w:cs="Tahoma"/>
        </w:rPr>
      </w:pPr>
      <w:r w:rsidRPr="00A8113A">
        <w:rPr>
          <w:rFonts w:ascii="Tahoma" w:eastAsia="Arial" w:hAnsi="Tahoma" w:cs="Tahoma"/>
          <w:iCs/>
        </w:rPr>
        <w:lastRenderedPageBreak/>
        <w:t xml:space="preserve">a contratada reconhece que as hipóteses de rescisão são aquelas previstas nos </w:t>
      </w:r>
      <w:hyperlink r:id="rId19" w:anchor="art137" w:history="1">
        <w:r w:rsidRPr="00A8113A">
          <w:rPr>
            <w:rStyle w:val="Hyperlink"/>
            <w:rFonts w:ascii="Tahoma" w:eastAsia="Arial" w:hAnsi="Tahoma" w:cs="Tahoma"/>
            <w:iCs/>
            <w:color w:val="auto"/>
          </w:rPr>
          <w:t>artigos 137 e 138 da Lei nº 14.133, de 2021</w:t>
        </w:r>
      </w:hyperlink>
      <w:r w:rsidRPr="00A8113A">
        <w:rPr>
          <w:rFonts w:ascii="Tahoma" w:eastAsia="Arial" w:hAnsi="Tahoma" w:cs="Tahoma"/>
          <w:iCs/>
        </w:rPr>
        <w:t xml:space="preserve"> e reconhece os direitos da Administração previstos nos </w:t>
      </w:r>
      <w:hyperlink r:id="rId20" w:anchor="art137" w:history="1">
        <w:r w:rsidRPr="00A8113A">
          <w:rPr>
            <w:rStyle w:val="Hyperlink"/>
            <w:rFonts w:ascii="Tahoma" w:eastAsia="Arial" w:hAnsi="Tahoma" w:cs="Tahoma"/>
            <w:iCs/>
            <w:color w:val="auto"/>
          </w:rPr>
          <w:t>artigos 137 a 139 da mesma Lei</w:t>
        </w:r>
      </w:hyperlink>
      <w:r w:rsidRPr="00A8113A">
        <w:rPr>
          <w:rFonts w:ascii="Tahoma" w:eastAsia="Arial" w:hAnsi="Tahoma" w:cs="Tahoma"/>
          <w:iCs/>
        </w:rPr>
        <w:t>.</w:t>
      </w:r>
    </w:p>
    <w:p w14:paraId="391595AD" w14:textId="2E6369D9" w:rsidR="002935FB" w:rsidRPr="00A8113A" w:rsidRDefault="002935FB" w:rsidP="00FB4C1D">
      <w:pPr>
        <w:numPr>
          <w:ilvl w:val="1"/>
          <w:numId w:val="20"/>
        </w:numPr>
        <w:suppressAutoHyphens/>
        <w:spacing w:after="120"/>
        <w:ind w:left="709" w:hanging="709"/>
        <w:jc w:val="both"/>
        <w:rPr>
          <w:rFonts w:ascii="Tahoma" w:eastAsia="Arial" w:hAnsi="Tahoma" w:cs="Tahoma"/>
          <w:color w:val="000000"/>
        </w:rPr>
      </w:pPr>
      <w:r w:rsidRPr="00A8113A">
        <w:rPr>
          <w:rFonts w:ascii="Tahoma" w:eastAsia="Arial" w:hAnsi="Tahoma" w:cs="Tahoma"/>
          <w:color w:val="000000"/>
        </w:rPr>
        <w:t>O prazo de vigência da contratação é o estabelecido no Termo de Referência</w:t>
      </w:r>
      <w:r w:rsidR="00870802">
        <w:rPr>
          <w:rFonts w:ascii="Tahoma" w:eastAsia="Arial" w:hAnsi="Tahoma" w:cs="Tahoma"/>
          <w:color w:val="000000"/>
        </w:rPr>
        <w:t xml:space="preserve"> -Anexo II</w:t>
      </w:r>
      <w:r w:rsidRPr="00A8113A">
        <w:rPr>
          <w:rFonts w:ascii="Tahoma" w:eastAsia="Arial" w:hAnsi="Tahoma" w:cs="Tahoma"/>
          <w:color w:val="000000"/>
        </w:rPr>
        <w:t xml:space="preserve"> </w:t>
      </w:r>
    </w:p>
    <w:p w14:paraId="0252AF23" w14:textId="6FCF48FA" w:rsidR="002935FB" w:rsidRPr="00A8113A" w:rsidRDefault="002935FB" w:rsidP="00FB4C1D">
      <w:pPr>
        <w:numPr>
          <w:ilvl w:val="1"/>
          <w:numId w:val="20"/>
        </w:numPr>
        <w:suppressAutoHyphens/>
        <w:spacing w:after="120"/>
        <w:ind w:left="709" w:hanging="709"/>
        <w:jc w:val="both"/>
        <w:rPr>
          <w:rFonts w:ascii="Tahoma" w:hAnsi="Tahoma" w:cs="Tahoma"/>
        </w:rPr>
      </w:pPr>
      <w:r w:rsidRPr="00A8113A">
        <w:rPr>
          <w:rFonts w:ascii="Tahoma" w:hAnsi="Tahoma" w:cs="Tahoma"/>
          <w:color w:val="000000"/>
        </w:rPr>
        <w:t>Na assinatura do contrato ou do instrumento equivalente será exigida a comprovação das condições de habilitação e contratação consignadas neste aviso, que deverão ser mantidas pelo fornecedor durante a vigência do contrato</w:t>
      </w:r>
      <w:r w:rsidR="00694D72" w:rsidRPr="00A8113A">
        <w:rPr>
          <w:rFonts w:ascii="Tahoma" w:hAnsi="Tahoma" w:cs="Tahoma"/>
          <w:color w:val="000000"/>
        </w:rPr>
        <w:t>.</w:t>
      </w:r>
    </w:p>
    <w:p w14:paraId="431E23A6" w14:textId="76B12BD9" w:rsidR="00A80113" w:rsidRPr="00A8113A" w:rsidRDefault="00DD6395" w:rsidP="00FB4C1D">
      <w:pPr>
        <w:numPr>
          <w:ilvl w:val="1"/>
          <w:numId w:val="20"/>
        </w:numPr>
        <w:suppressAutoHyphens/>
        <w:spacing w:after="120"/>
        <w:ind w:left="709" w:hanging="709"/>
        <w:jc w:val="both"/>
        <w:rPr>
          <w:rFonts w:ascii="Tahoma" w:hAnsi="Tahoma" w:cs="Tahoma"/>
          <w:b/>
          <w:bCs/>
        </w:rPr>
      </w:pPr>
      <w:r w:rsidRPr="00A8113A">
        <w:rPr>
          <w:rFonts w:ascii="Tahoma" w:hAnsi="Tahoma" w:cs="Tahoma"/>
          <w:color w:val="000000"/>
        </w:rPr>
        <w:t xml:space="preserve">Para execução do objeto desta contratação, </w:t>
      </w:r>
      <w:r w:rsidR="00A80113" w:rsidRPr="00A8113A">
        <w:rPr>
          <w:rFonts w:ascii="Tahoma" w:hAnsi="Tahoma" w:cs="Tahoma"/>
          <w:b/>
          <w:bCs/>
          <w:highlight w:val="yellow"/>
        </w:rPr>
        <w:t xml:space="preserve">NÃO </w:t>
      </w:r>
      <w:r w:rsidRPr="00A8113A">
        <w:rPr>
          <w:rFonts w:ascii="Tahoma" w:hAnsi="Tahoma" w:cs="Tahoma"/>
          <w:b/>
          <w:bCs/>
          <w:highlight w:val="yellow"/>
        </w:rPr>
        <w:t>SERÁ</w:t>
      </w:r>
      <w:r w:rsidR="00A80113" w:rsidRPr="00A8113A">
        <w:rPr>
          <w:rFonts w:ascii="Tahoma" w:hAnsi="Tahoma" w:cs="Tahoma"/>
          <w:b/>
          <w:bCs/>
          <w:highlight w:val="yellow"/>
        </w:rPr>
        <w:t xml:space="preserve"> PERMITIDA SUBCONTRATAÇÃO</w:t>
      </w:r>
      <w:r w:rsidRPr="00A8113A">
        <w:rPr>
          <w:rFonts w:ascii="Tahoma" w:hAnsi="Tahoma" w:cs="Tahoma"/>
          <w:b/>
          <w:bCs/>
          <w:highlight w:val="yellow"/>
        </w:rPr>
        <w:t>, salvo anuência prévia e expressa da Câmara Municipal de Piên.</w:t>
      </w:r>
    </w:p>
    <w:p w14:paraId="73BBDAB9" w14:textId="77777777" w:rsidR="002E341A" w:rsidRPr="00A8113A" w:rsidRDefault="002E341A" w:rsidP="00787196">
      <w:pPr>
        <w:pStyle w:val="PargrafodaLista"/>
        <w:spacing w:after="120" w:line="240" w:lineRule="auto"/>
        <w:ind w:left="360"/>
        <w:contextualSpacing w:val="0"/>
        <w:jc w:val="both"/>
        <w:rPr>
          <w:rFonts w:ascii="Tahoma" w:hAnsi="Tahoma" w:cs="Tahoma"/>
          <w:b/>
          <w:sz w:val="20"/>
          <w:szCs w:val="20"/>
        </w:rPr>
      </w:pPr>
    </w:p>
    <w:p w14:paraId="2A25EEBD" w14:textId="56902A83" w:rsidR="00C92FA1" w:rsidRPr="00A8113A" w:rsidRDefault="00656795" w:rsidP="00FB4C1D">
      <w:pPr>
        <w:pStyle w:val="PargrafodaLista"/>
        <w:numPr>
          <w:ilvl w:val="0"/>
          <w:numId w:val="20"/>
        </w:numPr>
        <w:spacing w:after="120" w:line="240" w:lineRule="auto"/>
        <w:contextualSpacing w:val="0"/>
        <w:jc w:val="both"/>
        <w:rPr>
          <w:rFonts w:ascii="Tahoma" w:hAnsi="Tahoma" w:cs="Tahoma"/>
          <w:b/>
          <w:sz w:val="20"/>
          <w:szCs w:val="20"/>
        </w:rPr>
      </w:pPr>
      <w:r w:rsidRPr="00A8113A">
        <w:rPr>
          <w:rFonts w:ascii="Tahoma" w:hAnsi="Tahoma" w:cs="Tahoma"/>
          <w:b/>
          <w:sz w:val="20"/>
          <w:szCs w:val="20"/>
        </w:rPr>
        <w:t xml:space="preserve">DAS INFRAÇÕES E </w:t>
      </w:r>
      <w:r w:rsidR="00C92FA1" w:rsidRPr="00A8113A">
        <w:rPr>
          <w:rFonts w:ascii="Tahoma" w:hAnsi="Tahoma" w:cs="Tahoma"/>
          <w:b/>
          <w:sz w:val="20"/>
          <w:szCs w:val="20"/>
        </w:rPr>
        <w:t>SANÇÕES</w:t>
      </w:r>
      <w:r w:rsidRPr="00A8113A">
        <w:rPr>
          <w:rFonts w:ascii="Tahoma" w:hAnsi="Tahoma" w:cs="Tahoma"/>
          <w:b/>
          <w:sz w:val="20"/>
          <w:szCs w:val="20"/>
        </w:rPr>
        <w:t xml:space="preserve"> ADMINISTRATIVAS:</w:t>
      </w:r>
    </w:p>
    <w:p w14:paraId="49A182D2" w14:textId="77777777" w:rsidR="00656795" w:rsidRPr="00A8113A" w:rsidRDefault="00656795" w:rsidP="00787196">
      <w:pPr>
        <w:pStyle w:val="PargrafodaLista"/>
        <w:spacing w:after="120" w:line="240" w:lineRule="auto"/>
        <w:ind w:left="360"/>
        <w:contextualSpacing w:val="0"/>
        <w:jc w:val="both"/>
        <w:rPr>
          <w:rFonts w:ascii="Tahoma" w:hAnsi="Tahoma" w:cs="Tahoma"/>
          <w:b/>
          <w:sz w:val="20"/>
          <w:szCs w:val="20"/>
        </w:rPr>
      </w:pPr>
    </w:p>
    <w:p w14:paraId="6A60627B" w14:textId="70223815" w:rsidR="00656795" w:rsidRPr="00A8113A" w:rsidRDefault="00656795" w:rsidP="00FB4C1D">
      <w:pPr>
        <w:pStyle w:val="PargrafodaLista"/>
        <w:numPr>
          <w:ilvl w:val="1"/>
          <w:numId w:val="20"/>
        </w:numPr>
        <w:suppressAutoHyphens/>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Comete infração administrativa o fornecedor que praticar quaisquer das hipóteses previstas no </w:t>
      </w:r>
      <w:hyperlink r:id="rId21" w:anchor="art155" w:history="1">
        <w:r w:rsidRPr="00A8113A">
          <w:rPr>
            <w:rStyle w:val="Hyperlink"/>
            <w:rFonts w:ascii="Tahoma" w:hAnsi="Tahoma" w:cs="Tahoma"/>
            <w:sz w:val="20"/>
            <w:szCs w:val="20"/>
          </w:rPr>
          <w:t>art. 155 da Lei nº 14.133, de 2021</w:t>
        </w:r>
      </w:hyperlink>
      <w:r w:rsidRPr="00A8113A">
        <w:rPr>
          <w:rFonts w:ascii="Tahoma" w:hAnsi="Tahoma" w:cs="Tahoma"/>
          <w:sz w:val="20"/>
          <w:szCs w:val="20"/>
        </w:rPr>
        <w:t xml:space="preserve">, quais sejam: </w:t>
      </w:r>
    </w:p>
    <w:p w14:paraId="099A7376" w14:textId="77777777" w:rsidR="00656795"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sz w:val="20"/>
          <w:szCs w:val="20"/>
        </w:rPr>
      </w:pPr>
      <w:r w:rsidRPr="00A8113A">
        <w:rPr>
          <w:rFonts w:ascii="Tahoma" w:hAnsi="Tahoma" w:cs="Tahoma"/>
          <w:color w:val="000000"/>
          <w:sz w:val="20"/>
          <w:szCs w:val="20"/>
        </w:rPr>
        <w:t>dar causa à inexecução parcial do contrato</w:t>
      </w:r>
      <w:r w:rsidRPr="00A8113A">
        <w:rPr>
          <w:rFonts w:ascii="Tahoma" w:hAnsi="Tahoma" w:cs="Tahoma"/>
          <w:sz w:val="20"/>
          <w:szCs w:val="20"/>
        </w:rPr>
        <w:t>;</w:t>
      </w:r>
    </w:p>
    <w:p w14:paraId="1818689B" w14:textId="77777777" w:rsidR="00656795"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sz w:val="20"/>
          <w:szCs w:val="20"/>
        </w:rPr>
      </w:pPr>
      <w:r w:rsidRPr="00A8113A">
        <w:rPr>
          <w:rFonts w:ascii="Tahoma" w:hAnsi="Tahoma" w:cs="Tahoma"/>
          <w:color w:val="000000"/>
          <w:sz w:val="20"/>
          <w:szCs w:val="20"/>
        </w:rPr>
        <w:t>dar causa à inexecução parcial do contrato que cause grave dano à Administração, ao funcionamento dos serviços públicos ou ao interesse coletivo;</w:t>
      </w:r>
    </w:p>
    <w:p w14:paraId="72A0E32C" w14:textId="6ED5B89E" w:rsidR="00656795"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sz w:val="20"/>
          <w:szCs w:val="20"/>
        </w:rPr>
      </w:pPr>
      <w:r w:rsidRPr="00A8113A">
        <w:rPr>
          <w:rFonts w:ascii="Tahoma" w:hAnsi="Tahoma" w:cs="Tahoma"/>
          <w:color w:val="000000"/>
          <w:sz w:val="20"/>
          <w:szCs w:val="20"/>
        </w:rPr>
        <w:t>dar causa à inexecução total do contrato;</w:t>
      </w:r>
    </w:p>
    <w:p w14:paraId="14B7648D" w14:textId="77777777"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deixar de entregar a documentação exigida para o certame;</w:t>
      </w:r>
    </w:p>
    <w:p w14:paraId="7F550EA0" w14:textId="44D75A7E"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não manter a proposta, salvo em decorrência de fato superveniente devidamente justificado;</w:t>
      </w:r>
    </w:p>
    <w:p w14:paraId="7D1F10D9" w14:textId="77777777"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não celebrar o contrato ou não entregar a documentação exigida para a contratação, quando convocado dentro do prazo de validade de sua proposta;</w:t>
      </w:r>
    </w:p>
    <w:p w14:paraId="2BD6576F" w14:textId="76C2CD48"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ensejar o retardamento da execução ou da entrega do objeto da licitação sem motivo justificado;</w:t>
      </w:r>
    </w:p>
    <w:p w14:paraId="58E507E0" w14:textId="77777777"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apresentar declaração ou documentação falsa exigida para o certame ou prestar declaração falsa durante a dispensa eletrônica ou a execução do contrato;</w:t>
      </w:r>
    </w:p>
    <w:p w14:paraId="656C124F" w14:textId="77777777"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fraudar a dispensa eletrônica ou praticar ato fraudulento na execução do contrato;</w:t>
      </w:r>
    </w:p>
    <w:p w14:paraId="7E075D27" w14:textId="77777777"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color w:val="000000"/>
        </w:rPr>
        <w:t> comportar-se de modo inidôneo ou cometer fraude de qualquer natureza;</w:t>
      </w:r>
    </w:p>
    <w:p w14:paraId="7B8D960E" w14:textId="1D1CC192" w:rsidR="00656795" w:rsidRPr="00A8113A" w:rsidRDefault="00656795" w:rsidP="00FB4C1D">
      <w:pPr>
        <w:pStyle w:val="PargrafodaLista"/>
        <w:numPr>
          <w:ilvl w:val="3"/>
          <w:numId w:val="20"/>
        </w:numPr>
        <w:suppressAutoHyphens/>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Considera-se comportamento inidôneo, entre outros, a declaração falsa quanto às condições de participação, quanto ao enquadramento como ME/EPP ou o conluio entre os fornecedores, em qualquer momento da dispensa, mesmo após o encerramento da fase de </w:t>
      </w:r>
      <w:r w:rsidR="007E4D1C" w:rsidRPr="00A8113A">
        <w:rPr>
          <w:rFonts w:ascii="Tahoma" w:hAnsi="Tahoma" w:cs="Tahoma"/>
          <w:sz w:val="20"/>
          <w:szCs w:val="20"/>
        </w:rPr>
        <w:t>julgamento de propostas</w:t>
      </w:r>
      <w:r w:rsidRPr="00A8113A">
        <w:rPr>
          <w:rFonts w:ascii="Tahoma" w:hAnsi="Tahoma" w:cs="Tahoma"/>
          <w:sz w:val="20"/>
          <w:szCs w:val="20"/>
        </w:rPr>
        <w:t>.</w:t>
      </w:r>
    </w:p>
    <w:p w14:paraId="01C27EB7" w14:textId="77777777" w:rsidR="00656795" w:rsidRPr="00A8113A" w:rsidRDefault="00656795" w:rsidP="00FB4C1D">
      <w:pPr>
        <w:numPr>
          <w:ilvl w:val="2"/>
          <w:numId w:val="20"/>
        </w:numPr>
        <w:suppressAutoHyphens/>
        <w:spacing w:after="120"/>
        <w:ind w:left="709" w:hanging="709"/>
        <w:jc w:val="both"/>
        <w:rPr>
          <w:rFonts w:ascii="Tahoma" w:hAnsi="Tahoma" w:cs="Tahoma"/>
        </w:rPr>
      </w:pPr>
      <w:r w:rsidRPr="00A8113A">
        <w:rPr>
          <w:rFonts w:ascii="Tahoma" w:hAnsi="Tahoma" w:cs="Tahoma"/>
        </w:rPr>
        <w:t> praticar atos ilícitos com vistas a frustrar os objetivos deste certame.</w:t>
      </w:r>
    </w:p>
    <w:p w14:paraId="1D83EE0D" w14:textId="77777777" w:rsidR="00656795" w:rsidRPr="00A8113A" w:rsidRDefault="00656795" w:rsidP="00FB4C1D">
      <w:pPr>
        <w:numPr>
          <w:ilvl w:val="2"/>
          <w:numId w:val="20"/>
        </w:numPr>
        <w:suppressAutoHyphens/>
        <w:spacing w:after="120"/>
        <w:ind w:left="709" w:hanging="709"/>
        <w:jc w:val="both"/>
        <w:rPr>
          <w:rStyle w:val="Hyperlink"/>
          <w:rFonts w:ascii="Tahoma" w:hAnsi="Tahoma" w:cs="Tahoma"/>
          <w:color w:val="auto"/>
          <w:u w:val="none"/>
        </w:rPr>
      </w:pPr>
      <w:r w:rsidRPr="00A8113A">
        <w:rPr>
          <w:rFonts w:ascii="Tahoma" w:hAnsi="Tahoma" w:cs="Tahoma"/>
        </w:rPr>
        <w:t>praticar ato lesivo previsto no </w:t>
      </w:r>
      <w:r w:rsidRPr="00A8113A">
        <w:rPr>
          <w:rFonts w:ascii="Tahoma" w:hAnsi="Tahoma" w:cs="Tahoma"/>
        </w:rPr>
        <w:fldChar w:fldCharType="begin"/>
      </w:r>
      <w:r w:rsidRPr="00A8113A">
        <w:rPr>
          <w:rFonts w:ascii="Tahoma" w:hAnsi="Tahoma" w:cs="Tahoma"/>
        </w:rPr>
        <w:instrText xml:space="preserve"> HYPERLINK "http://www.planalto.gov.br/ccivil_03/_ato2019-2022/2021/lei/L14133.htm" \l "art5" </w:instrText>
      </w:r>
      <w:r w:rsidRPr="00A8113A">
        <w:rPr>
          <w:rFonts w:ascii="Tahoma" w:hAnsi="Tahoma" w:cs="Tahoma"/>
        </w:rPr>
        <w:fldChar w:fldCharType="separate"/>
      </w:r>
      <w:r w:rsidRPr="00A8113A">
        <w:rPr>
          <w:rStyle w:val="Hyperlink"/>
          <w:rFonts w:ascii="Tahoma" w:hAnsi="Tahoma" w:cs="Tahoma"/>
          <w:color w:val="auto"/>
          <w:u w:val="none"/>
        </w:rPr>
        <w:t>art. 5º da Lei nº 12.846, de 1º de agosto de 2013.</w:t>
      </w:r>
    </w:p>
    <w:p w14:paraId="3BD82DC2" w14:textId="77777777" w:rsidR="007E4D1C" w:rsidRPr="00A8113A" w:rsidRDefault="00656795" w:rsidP="00FB4C1D">
      <w:pPr>
        <w:numPr>
          <w:ilvl w:val="1"/>
          <w:numId w:val="20"/>
        </w:numPr>
        <w:suppressAutoHyphens/>
        <w:spacing w:after="120"/>
        <w:ind w:left="709" w:hanging="709"/>
        <w:jc w:val="both"/>
        <w:rPr>
          <w:rFonts w:ascii="Tahoma" w:hAnsi="Tahoma" w:cs="Tahoma"/>
          <w:b/>
        </w:rPr>
      </w:pPr>
      <w:r w:rsidRPr="00A8113A">
        <w:rPr>
          <w:rFonts w:ascii="Tahoma" w:hAnsi="Tahoma" w:cs="Tahoma"/>
        </w:rPr>
        <w:fldChar w:fldCharType="end"/>
      </w:r>
      <w:r w:rsidRPr="00A8113A">
        <w:rPr>
          <w:rFonts w:ascii="Tahoma" w:hAnsi="Tahoma" w:cs="Tahoma"/>
        </w:rPr>
        <w:t>O fornecedor que cometer qualquer das infrações discriminadas nos subitens anteriores ficará sujeito, sem prejuízo da responsabilidade civil e criminal, às seguintes sanções:</w:t>
      </w:r>
    </w:p>
    <w:p w14:paraId="469FA49B" w14:textId="3C20EF55" w:rsidR="007E4D1C"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
          <w:sz w:val="20"/>
          <w:szCs w:val="20"/>
        </w:rPr>
      </w:pPr>
      <w:r w:rsidRPr="00A8113A">
        <w:rPr>
          <w:rFonts w:ascii="Tahoma" w:hAnsi="Tahoma" w:cs="Tahoma"/>
          <w:sz w:val="20"/>
          <w:szCs w:val="20"/>
        </w:rPr>
        <w:t xml:space="preserve">Advertência pela falta do subitem </w:t>
      </w:r>
      <w:r w:rsidR="00E35972" w:rsidRPr="00A8113A">
        <w:rPr>
          <w:rFonts w:ascii="Tahoma" w:hAnsi="Tahoma" w:cs="Tahoma"/>
          <w:sz w:val="20"/>
          <w:szCs w:val="20"/>
          <w:highlight w:val="yellow"/>
        </w:rPr>
        <w:t>8</w:t>
      </w:r>
      <w:r w:rsidRPr="00A8113A">
        <w:rPr>
          <w:rFonts w:ascii="Tahoma" w:hAnsi="Tahoma" w:cs="Tahoma"/>
          <w:sz w:val="20"/>
          <w:szCs w:val="20"/>
          <w:highlight w:val="yellow"/>
        </w:rPr>
        <w:t>.1.1</w:t>
      </w:r>
      <w:r w:rsidRPr="00A8113A">
        <w:rPr>
          <w:rFonts w:ascii="Tahoma" w:hAnsi="Tahoma" w:cs="Tahoma"/>
          <w:sz w:val="20"/>
          <w:szCs w:val="20"/>
        </w:rPr>
        <w:t xml:space="preserve"> deste Aviso de Contratação Direta, quando não se justificar a imposição de penalidade mais grave;</w:t>
      </w:r>
    </w:p>
    <w:p w14:paraId="7EAE96C5" w14:textId="42897A9C" w:rsidR="002E341A"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
          <w:sz w:val="20"/>
          <w:szCs w:val="20"/>
        </w:rPr>
      </w:pPr>
      <w:r w:rsidRPr="00A8113A">
        <w:rPr>
          <w:rFonts w:ascii="Tahoma" w:hAnsi="Tahoma" w:cs="Tahoma"/>
          <w:sz w:val="20"/>
          <w:szCs w:val="20"/>
          <w:highlight w:val="yellow"/>
        </w:rPr>
        <w:t xml:space="preserve">Multa de </w:t>
      </w:r>
      <w:r w:rsidR="007E4D1C" w:rsidRPr="00A8113A">
        <w:rPr>
          <w:rFonts w:ascii="Tahoma" w:hAnsi="Tahoma" w:cs="Tahoma"/>
          <w:sz w:val="20"/>
          <w:szCs w:val="20"/>
          <w:highlight w:val="yellow"/>
        </w:rPr>
        <w:t xml:space="preserve">até </w:t>
      </w:r>
      <w:r w:rsidR="00512EF9">
        <w:rPr>
          <w:rFonts w:ascii="Tahoma" w:hAnsi="Tahoma" w:cs="Tahoma"/>
          <w:sz w:val="20"/>
          <w:szCs w:val="20"/>
        </w:rPr>
        <w:t>1</w:t>
      </w:r>
      <w:r w:rsidR="007E4D1C" w:rsidRPr="00A8113A">
        <w:rPr>
          <w:rFonts w:ascii="Tahoma" w:hAnsi="Tahoma" w:cs="Tahoma"/>
          <w:sz w:val="20"/>
          <w:szCs w:val="20"/>
        </w:rPr>
        <w:t>0</w:t>
      </w:r>
      <w:r w:rsidRPr="00A8113A">
        <w:rPr>
          <w:rFonts w:ascii="Tahoma" w:hAnsi="Tahoma" w:cs="Tahoma"/>
          <w:color w:val="FF0000"/>
          <w:sz w:val="20"/>
          <w:szCs w:val="20"/>
        </w:rPr>
        <w:t>% (</w:t>
      </w:r>
      <w:r w:rsidR="00512EF9">
        <w:rPr>
          <w:rFonts w:ascii="Tahoma" w:hAnsi="Tahoma" w:cs="Tahoma"/>
          <w:color w:val="FF0000"/>
          <w:sz w:val="20"/>
          <w:szCs w:val="20"/>
        </w:rPr>
        <w:t>dez</w:t>
      </w:r>
      <w:r w:rsidRPr="00A8113A">
        <w:rPr>
          <w:rFonts w:ascii="Tahoma" w:hAnsi="Tahoma" w:cs="Tahoma"/>
          <w:color w:val="FF0000"/>
          <w:sz w:val="20"/>
          <w:szCs w:val="20"/>
        </w:rPr>
        <w:t xml:space="preserve"> por cento) </w:t>
      </w:r>
      <w:r w:rsidRPr="00A8113A">
        <w:rPr>
          <w:rFonts w:ascii="Tahoma" w:hAnsi="Tahoma" w:cs="Tahoma"/>
          <w:sz w:val="20"/>
          <w:szCs w:val="20"/>
        </w:rPr>
        <w:t>sobre o valor estimado do(s) item(s) prejudicado(s) pela conduta do fornecedor, por qualquer das infrações dos subitens</w:t>
      </w:r>
      <w:r w:rsidR="007E4D1C" w:rsidRPr="00A8113A">
        <w:rPr>
          <w:rFonts w:ascii="Tahoma" w:hAnsi="Tahoma" w:cs="Tahoma"/>
          <w:sz w:val="20"/>
          <w:szCs w:val="20"/>
        </w:rPr>
        <w:t xml:space="preserve"> 7</w:t>
      </w:r>
      <w:r w:rsidRPr="00A8113A">
        <w:rPr>
          <w:rFonts w:ascii="Tahoma" w:hAnsi="Tahoma" w:cs="Tahoma"/>
          <w:sz w:val="20"/>
          <w:szCs w:val="20"/>
        </w:rPr>
        <w:t xml:space="preserve">.1.1 a </w:t>
      </w:r>
      <w:r w:rsidR="007E4D1C" w:rsidRPr="00A8113A">
        <w:rPr>
          <w:rFonts w:ascii="Tahoma" w:hAnsi="Tahoma" w:cs="Tahoma"/>
          <w:sz w:val="20"/>
          <w:szCs w:val="20"/>
        </w:rPr>
        <w:t>7</w:t>
      </w:r>
      <w:r w:rsidRPr="00A8113A">
        <w:rPr>
          <w:rFonts w:ascii="Tahoma" w:hAnsi="Tahoma" w:cs="Tahoma"/>
          <w:sz w:val="20"/>
          <w:szCs w:val="20"/>
        </w:rPr>
        <w:t>.1.12;</w:t>
      </w:r>
    </w:p>
    <w:p w14:paraId="04933B19" w14:textId="4A5A7998" w:rsidR="002E341A"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
          <w:sz w:val="20"/>
          <w:szCs w:val="20"/>
        </w:rPr>
      </w:pPr>
      <w:r w:rsidRPr="00A8113A">
        <w:rPr>
          <w:rFonts w:ascii="Tahoma" w:hAnsi="Tahoma" w:cs="Tahoma"/>
          <w:color w:val="000000"/>
          <w:sz w:val="20"/>
          <w:szCs w:val="20"/>
        </w:rPr>
        <w:t>Impedimento de licitar e contratar</w:t>
      </w:r>
      <w:r w:rsidRPr="00A8113A">
        <w:rPr>
          <w:rFonts w:ascii="Tahoma" w:hAnsi="Tahoma" w:cs="Tahoma"/>
          <w:sz w:val="20"/>
          <w:szCs w:val="20"/>
        </w:rPr>
        <w:t xml:space="preserve"> </w:t>
      </w:r>
      <w:r w:rsidRPr="00A8113A">
        <w:rPr>
          <w:rFonts w:ascii="Tahoma" w:hAnsi="Tahoma" w:cs="Tahoma"/>
          <w:color w:val="000000"/>
          <w:sz w:val="20"/>
          <w:szCs w:val="20"/>
        </w:rPr>
        <w:t xml:space="preserve">no âmbito da Administração Pública direta e indireta do ente federativo que tiver aplicado a sanção, pelo prazo máximo de 3 (três) anos, nos casos dos </w:t>
      </w:r>
      <w:r w:rsidRPr="00A8113A">
        <w:rPr>
          <w:rFonts w:ascii="Tahoma" w:hAnsi="Tahoma" w:cs="Tahoma"/>
          <w:color w:val="000000"/>
          <w:sz w:val="20"/>
          <w:szCs w:val="20"/>
        </w:rPr>
        <w:lastRenderedPageBreak/>
        <w:t xml:space="preserve">subitens </w:t>
      </w:r>
      <w:r w:rsidR="00E35972" w:rsidRPr="00A8113A">
        <w:rPr>
          <w:rFonts w:ascii="Tahoma" w:hAnsi="Tahoma" w:cs="Tahoma"/>
          <w:color w:val="000000"/>
          <w:sz w:val="20"/>
          <w:szCs w:val="20"/>
          <w:highlight w:val="yellow"/>
        </w:rPr>
        <w:t>8</w:t>
      </w:r>
      <w:r w:rsidRPr="00A8113A">
        <w:rPr>
          <w:rFonts w:ascii="Tahoma" w:hAnsi="Tahoma" w:cs="Tahoma"/>
          <w:color w:val="000000"/>
          <w:sz w:val="20"/>
          <w:szCs w:val="20"/>
          <w:highlight w:val="yellow"/>
        </w:rPr>
        <w:t xml:space="preserve">.1.2 a </w:t>
      </w:r>
      <w:r w:rsidR="00E35972" w:rsidRPr="00A8113A">
        <w:rPr>
          <w:rFonts w:ascii="Tahoma" w:hAnsi="Tahoma" w:cs="Tahoma"/>
          <w:color w:val="000000"/>
          <w:sz w:val="20"/>
          <w:szCs w:val="20"/>
          <w:highlight w:val="yellow"/>
        </w:rPr>
        <w:t>8</w:t>
      </w:r>
      <w:r w:rsidRPr="00A8113A">
        <w:rPr>
          <w:rFonts w:ascii="Tahoma" w:hAnsi="Tahoma" w:cs="Tahoma"/>
          <w:color w:val="000000"/>
          <w:sz w:val="20"/>
          <w:szCs w:val="20"/>
          <w:highlight w:val="yellow"/>
        </w:rPr>
        <w:t>.1.7</w:t>
      </w:r>
      <w:r w:rsidRPr="00A8113A">
        <w:rPr>
          <w:rFonts w:ascii="Tahoma" w:hAnsi="Tahoma" w:cs="Tahoma"/>
          <w:color w:val="000000"/>
          <w:sz w:val="20"/>
          <w:szCs w:val="20"/>
        </w:rPr>
        <w:t xml:space="preserve"> deste Aviso de Contratação Direta, quando não se justificar a imposição de penalidade mais grave</w:t>
      </w:r>
      <w:r w:rsidRPr="00A8113A">
        <w:rPr>
          <w:rFonts w:ascii="Tahoma" w:hAnsi="Tahoma" w:cs="Tahoma"/>
          <w:sz w:val="20"/>
          <w:szCs w:val="20"/>
        </w:rPr>
        <w:t>;</w:t>
      </w:r>
    </w:p>
    <w:p w14:paraId="0E862CF8" w14:textId="01CB935B" w:rsidR="00656795"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
          <w:sz w:val="20"/>
          <w:szCs w:val="20"/>
        </w:rPr>
      </w:pPr>
      <w:r w:rsidRPr="00A8113A">
        <w:rPr>
          <w:rFonts w:ascii="Tahoma" w:hAnsi="Tahoma" w:cs="Tahoma"/>
          <w:color w:val="000000"/>
          <w:sz w:val="20"/>
          <w:szCs w:val="20"/>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w:t>
      </w:r>
      <w:r w:rsidRPr="00A8113A">
        <w:rPr>
          <w:rFonts w:ascii="Tahoma" w:hAnsi="Tahoma" w:cs="Tahoma"/>
          <w:color w:val="000000"/>
          <w:sz w:val="20"/>
          <w:szCs w:val="20"/>
          <w:highlight w:val="yellow"/>
        </w:rPr>
        <w:t xml:space="preserve">subitens </w:t>
      </w:r>
      <w:r w:rsidR="00E35972" w:rsidRPr="00A8113A">
        <w:rPr>
          <w:rFonts w:ascii="Tahoma" w:hAnsi="Tahoma" w:cs="Tahoma"/>
          <w:color w:val="000000"/>
          <w:sz w:val="20"/>
          <w:szCs w:val="20"/>
          <w:highlight w:val="yellow"/>
        </w:rPr>
        <w:t>8</w:t>
      </w:r>
      <w:r w:rsidRPr="00A8113A">
        <w:rPr>
          <w:rFonts w:ascii="Tahoma" w:hAnsi="Tahoma" w:cs="Tahoma"/>
          <w:color w:val="000000"/>
          <w:sz w:val="20"/>
          <w:szCs w:val="20"/>
          <w:highlight w:val="yellow"/>
        </w:rPr>
        <w:t xml:space="preserve">.1.8 a </w:t>
      </w:r>
      <w:r w:rsidR="00E35972" w:rsidRPr="00A8113A">
        <w:rPr>
          <w:rFonts w:ascii="Tahoma" w:hAnsi="Tahoma" w:cs="Tahoma"/>
          <w:color w:val="000000"/>
          <w:sz w:val="20"/>
          <w:szCs w:val="20"/>
          <w:highlight w:val="yellow"/>
        </w:rPr>
        <w:t>8</w:t>
      </w:r>
      <w:r w:rsidRPr="00A8113A">
        <w:rPr>
          <w:rFonts w:ascii="Tahoma" w:hAnsi="Tahoma" w:cs="Tahoma"/>
          <w:color w:val="000000"/>
          <w:sz w:val="20"/>
          <w:szCs w:val="20"/>
          <w:highlight w:val="yellow"/>
        </w:rPr>
        <w:t>.1.12,</w:t>
      </w:r>
      <w:r w:rsidRPr="00A8113A">
        <w:rPr>
          <w:rFonts w:ascii="Tahoma" w:hAnsi="Tahoma" w:cs="Tahoma"/>
          <w:color w:val="000000"/>
          <w:sz w:val="20"/>
          <w:szCs w:val="20"/>
        </w:rPr>
        <w:t xml:space="preserve"> bem como nos demais casos que justifiquem a imposição da penalidade mais grave</w:t>
      </w:r>
      <w:r w:rsidRPr="00A8113A">
        <w:rPr>
          <w:rFonts w:ascii="Tahoma" w:hAnsi="Tahoma" w:cs="Tahoma"/>
          <w:sz w:val="20"/>
          <w:szCs w:val="20"/>
        </w:rPr>
        <w:t>;</w:t>
      </w:r>
    </w:p>
    <w:p w14:paraId="4C77E422"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A aplicação das sanções previstas neste Contrato não exclui, em hipótese alguma, a obrigação de reparação integral do dano causado à Contratante (</w:t>
      </w:r>
      <w:hyperlink r:id="rId22" w:anchor="art156§9" w:history="1">
        <w:r w:rsidRPr="00A8113A">
          <w:rPr>
            <w:rStyle w:val="Hyperlink"/>
            <w:rFonts w:ascii="Tahoma" w:hAnsi="Tahoma" w:cs="Tahoma"/>
            <w:bCs/>
          </w:rPr>
          <w:t>art. 156, §9º</w:t>
        </w:r>
      </w:hyperlink>
      <w:r w:rsidRPr="00A8113A">
        <w:rPr>
          <w:rFonts w:ascii="Tahoma" w:hAnsi="Tahoma" w:cs="Tahoma"/>
          <w:bCs/>
        </w:rPr>
        <w:t>)</w:t>
      </w:r>
    </w:p>
    <w:p w14:paraId="2E77D57A"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 xml:space="preserve">Todas as sanções previstas neste Aviso poderão ser aplicadas cumulativamente com a multa </w:t>
      </w:r>
      <w:hyperlink r:id="rId23" w:anchor="art156§7" w:history="1">
        <w:r w:rsidRPr="00A8113A">
          <w:rPr>
            <w:rStyle w:val="Hyperlink"/>
            <w:rFonts w:ascii="Tahoma" w:hAnsi="Tahoma" w:cs="Tahoma"/>
            <w:bCs/>
          </w:rPr>
          <w:t>(art. 156, §7º</w:t>
        </w:r>
      </w:hyperlink>
      <w:r w:rsidRPr="00A8113A">
        <w:rPr>
          <w:rFonts w:ascii="Tahoma" w:hAnsi="Tahoma" w:cs="Tahoma"/>
          <w:bCs/>
        </w:rPr>
        <w:t>).</w:t>
      </w:r>
    </w:p>
    <w:p w14:paraId="46457D17"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 xml:space="preserve">Antes da aplicação da multa, será facultada a defesa do interessado no prazo de </w:t>
      </w:r>
      <w:r w:rsidRPr="00A8113A">
        <w:rPr>
          <w:rFonts w:ascii="Tahoma" w:hAnsi="Tahoma" w:cs="Tahoma"/>
          <w:bCs/>
          <w:highlight w:val="yellow"/>
        </w:rPr>
        <w:t>15 (quinze) dias úteis,</w:t>
      </w:r>
      <w:r w:rsidRPr="00A8113A">
        <w:rPr>
          <w:rFonts w:ascii="Tahoma" w:hAnsi="Tahoma" w:cs="Tahoma"/>
          <w:bCs/>
        </w:rPr>
        <w:t xml:space="preserve"> contado da data de sua intimação (</w:t>
      </w:r>
      <w:hyperlink r:id="rId24" w:anchor="art157" w:history="1">
        <w:r w:rsidRPr="00A8113A">
          <w:rPr>
            <w:rStyle w:val="Hyperlink"/>
            <w:rFonts w:ascii="Tahoma" w:hAnsi="Tahoma" w:cs="Tahoma"/>
            <w:bCs/>
          </w:rPr>
          <w:t>art. 157</w:t>
        </w:r>
      </w:hyperlink>
      <w:r w:rsidRPr="00A8113A">
        <w:rPr>
          <w:rFonts w:ascii="Tahoma" w:hAnsi="Tahoma" w:cs="Tahoma"/>
          <w:bCs/>
        </w:rPr>
        <w:t>)</w:t>
      </w:r>
    </w:p>
    <w:p w14:paraId="72DCB80A"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A8113A">
          <w:rPr>
            <w:rStyle w:val="Hyperlink"/>
            <w:rFonts w:ascii="Tahoma" w:hAnsi="Tahoma" w:cs="Tahoma"/>
            <w:bCs/>
          </w:rPr>
          <w:t>art. 156, §8º</w:t>
        </w:r>
      </w:hyperlink>
      <w:r w:rsidRPr="00A8113A">
        <w:rPr>
          <w:rFonts w:ascii="Tahoma" w:hAnsi="Tahoma" w:cs="Tahoma"/>
          <w:bCs/>
        </w:rPr>
        <w:t>).</w:t>
      </w:r>
    </w:p>
    <w:p w14:paraId="188D4BED" w14:textId="603D20EF"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 xml:space="preserve">Previamente ao encaminhamento à cobrança judicial, a multa poderá ser recolhida administrativamente no prazo máximo de </w:t>
      </w:r>
      <w:r w:rsidR="002E341A" w:rsidRPr="00A8113A">
        <w:rPr>
          <w:rFonts w:ascii="Tahoma" w:hAnsi="Tahoma" w:cs="Tahoma"/>
          <w:iCs/>
        </w:rPr>
        <w:t>30</w:t>
      </w:r>
      <w:r w:rsidRPr="00A8113A">
        <w:rPr>
          <w:rFonts w:ascii="Tahoma" w:hAnsi="Tahoma" w:cs="Tahoma"/>
          <w:iCs/>
        </w:rPr>
        <w:t xml:space="preserve"> (</w:t>
      </w:r>
      <w:r w:rsidR="002E341A" w:rsidRPr="00A8113A">
        <w:rPr>
          <w:rFonts w:ascii="Tahoma" w:hAnsi="Tahoma" w:cs="Tahoma"/>
          <w:iCs/>
        </w:rPr>
        <w:t>trinta)</w:t>
      </w:r>
      <w:r w:rsidRPr="00A8113A">
        <w:rPr>
          <w:rFonts w:ascii="Tahoma" w:hAnsi="Tahoma" w:cs="Tahoma"/>
          <w:bCs/>
          <w:i/>
          <w:iCs/>
        </w:rPr>
        <w:t xml:space="preserve"> </w:t>
      </w:r>
      <w:r w:rsidRPr="00A8113A">
        <w:rPr>
          <w:rFonts w:ascii="Tahoma" w:hAnsi="Tahoma" w:cs="Tahoma"/>
          <w:bCs/>
        </w:rPr>
        <w:t>dias, a contar da data do recebimento da comunicação enviada pela autoridade competente.</w:t>
      </w:r>
    </w:p>
    <w:p w14:paraId="7FA672F9"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 xml:space="preserve">A aplicação das sanções realizar-se-á em processo administrativo que assegure o contraditório e a ampla defesa ao Contratado, observando-se o procedimento previsto no </w:t>
      </w:r>
      <w:r w:rsidRPr="00A8113A">
        <w:rPr>
          <w:rFonts w:ascii="Tahoma" w:hAnsi="Tahoma" w:cs="Tahoma"/>
          <w:b/>
          <w:bCs/>
        </w:rPr>
        <w:t xml:space="preserve">caput </w:t>
      </w:r>
      <w:r w:rsidRPr="00A8113A">
        <w:rPr>
          <w:rFonts w:ascii="Tahoma" w:hAnsi="Tahoma" w:cs="Tahoma"/>
          <w:bCs/>
        </w:rPr>
        <w:t xml:space="preserve">e parágrafos do </w:t>
      </w:r>
      <w:hyperlink r:id="rId26" w:anchor="art158" w:history="1">
        <w:r w:rsidRPr="00A8113A">
          <w:rPr>
            <w:rStyle w:val="Hyperlink"/>
            <w:rFonts w:ascii="Tahoma" w:hAnsi="Tahoma" w:cs="Tahoma"/>
            <w:bCs/>
          </w:rPr>
          <w:t>art. 158 da Lei nº 14.133, de 2021</w:t>
        </w:r>
      </w:hyperlink>
      <w:r w:rsidRPr="00A8113A">
        <w:rPr>
          <w:rFonts w:ascii="Tahoma" w:hAnsi="Tahoma" w:cs="Tahoma"/>
          <w:bCs/>
        </w:rPr>
        <w:t>, para as penalidades de impedimento de licitar e contratar e de declaração de inidoneidade para licitar ou contratar.</w:t>
      </w:r>
    </w:p>
    <w:p w14:paraId="2F95BD48"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Na aplicação das sanções serão considerados (</w:t>
      </w:r>
      <w:hyperlink r:id="rId27" w:anchor="art156§1" w:history="1">
        <w:r w:rsidRPr="00A8113A">
          <w:rPr>
            <w:rStyle w:val="Hyperlink"/>
            <w:rFonts w:ascii="Tahoma" w:hAnsi="Tahoma" w:cs="Tahoma"/>
            <w:bCs/>
          </w:rPr>
          <w:t>art. 156, §1º</w:t>
        </w:r>
      </w:hyperlink>
      <w:r w:rsidRPr="00A8113A">
        <w:rPr>
          <w:rFonts w:ascii="Tahoma" w:hAnsi="Tahoma" w:cs="Tahoma"/>
          <w:bCs/>
        </w:rPr>
        <w:t>):</w:t>
      </w:r>
    </w:p>
    <w:p w14:paraId="7E2AD580" w14:textId="77777777" w:rsidR="002E341A"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Cs/>
          <w:sz w:val="20"/>
          <w:szCs w:val="20"/>
        </w:rPr>
      </w:pPr>
      <w:r w:rsidRPr="00A8113A">
        <w:rPr>
          <w:rFonts w:ascii="Tahoma" w:hAnsi="Tahoma" w:cs="Tahoma"/>
          <w:bCs/>
          <w:sz w:val="20"/>
          <w:szCs w:val="20"/>
        </w:rPr>
        <w:t>a natureza e a gravidade da infração cometida;</w:t>
      </w:r>
    </w:p>
    <w:p w14:paraId="723BB2C9" w14:textId="77777777" w:rsidR="002E341A"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Cs/>
          <w:sz w:val="20"/>
          <w:szCs w:val="20"/>
        </w:rPr>
      </w:pPr>
      <w:r w:rsidRPr="00A8113A">
        <w:rPr>
          <w:rFonts w:ascii="Tahoma" w:hAnsi="Tahoma" w:cs="Tahoma"/>
          <w:bCs/>
          <w:sz w:val="20"/>
          <w:szCs w:val="20"/>
        </w:rPr>
        <w:t>as peculiaridades do caso concreto;</w:t>
      </w:r>
    </w:p>
    <w:p w14:paraId="240B1ACF" w14:textId="77777777" w:rsidR="002E341A"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Cs/>
          <w:sz w:val="20"/>
          <w:szCs w:val="20"/>
        </w:rPr>
      </w:pPr>
      <w:r w:rsidRPr="00A8113A">
        <w:rPr>
          <w:rFonts w:ascii="Tahoma" w:hAnsi="Tahoma" w:cs="Tahoma"/>
          <w:bCs/>
          <w:sz w:val="20"/>
          <w:szCs w:val="20"/>
        </w:rPr>
        <w:t>as circunstâncias agravantes ou atenuantes;</w:t>
      </w:r>
    </w:p>
    <w:p w14:paraId="0903FAE5" w14:textId="77777777" w:rsidR="002E341A"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Cs/>
          <w:sz w:val="20"/>
          <w:szCs w:val="20"/>
        </w:rPr>
      </w:pPr>
      <w:r w:rsidRPr="00A8113A">
        <w:rPr>
          <w:rFonts w:ascii="Tahoma" w:hAnsi="Tahoma" w:cs="Tahoma"/>
          <w:bCs/>
          <w:sz w:val="20"/>
          <w:szCs w:val="20"/>
        </w:rPr>
        <w:t>os danos que dela provierem para o Contratante;</w:t>
      </w:r>
    </w:p>
    <w:p w14:paraId="1B28B3ED" w14:textId="4BA1609B" w:rsidR="00656795" w:rsidRPr="00A8113A" w:rsidRDefault="00656795" w:rsidP="00FB4C1D">
      <w:pPr>
        <w:pStyle w:val="PargrafodaLista"/>
        <w:numPr>
          <w:ilvl w:val="2"/>
          <w:numId w:val="20"/>
        </w:numPr>
        <w:suppressAutoHyphens/>
        <w:spacing w:after="120" w:line="240" w:lineRule="auto"/>
        <w:ind w:left="709" w:hanging="709"/>
        <w:contextualSpacing w:val="0"/>
        <w:jc w:val="both"/>
        <w:rPr>
          <w:rFonts w:ascii="Tahoma" w:hAnsi="Tahoma" w:cs="Tahoma"/>
          <w:bCs/>
          <w:sz w:val="20"/>
          <w:szCs w:val="20"/>
        </w:rPr>
      </w:pPr>
      <w:r w:rsidRPr="00A8113A">
        <w:rPr>
          <w:rFonts w:ascii="Tahoma" w:hAnsi="Tahoma" w:cs="Tahoma"/>
          <w:bCs/>
          <w:sz w:val="20"/>
          <w:szCs w:val="20"/>
        </w:rPr>
        <w:t>a implantação ou o aperfeiçoamento de programa de integridade, conforme normas e orientações dos órgãos de controle.</w:t>
      </w:r>
    </w:p>
    <w:p w14:paraId="038B5DF9" w14:textId="77777777" w:rsidR="00656795" w:rsidRPr="00A8113A" w:rsidRDefault="00656795" w:rsidP="00FB4C1D">
      <w:pPr>
        <w:numPr>
          <w:ilvl w:val="1"/>
          <w:numId w:val="20"/>
        </w:numPr>
        <w:suppressAutoHyphens/>
        <w:spacing w:after="120"/>
        <w:ind w:left="709" w:hanging="709"/>
        <w:jc w:val="both"/>
        <w:rPr>
          <w:rFonts w:ascii="Tahoma" w:hAnsi="Tahoma" w:cs="Tahoma"/>
          <w:bCs/>
        </w:rPr>
      </w:pPr>
      <w:r w:rsidRPr="00A8113A">
        <w:rPr>
          <w:rFonts w:ascii="Tahoma" w:hAnsi="Tahoma" w:cs="Tahoma"/>
          <w:bCs/>
        </w:rPr>
        <w:t xml:space="preserve">Os atos previstos como infrações administrativas na </w:t>
      </w:r>
      <w:hyperlink r:id="rId28" w:history="1">
        <w:r w:rsidRPr="00A8113A">
          <w:rPr>
            <w:rStyle w:val="Hyperlink"/>
            <w:rFonts w:ascii="Tahoma" w:hAnsi="Tahoma" w:cs="Tahoma"/>
            <w:bCs/>
          </w:rPr>
          <w:t>Lei nº 14.133, de 2021</w:t>
        </w:r>
      </w:hyperlink>
      <w:r w:rsidRPr="00A8113A">
        <w:rPr>
          <w:rFonts w:ascii="Tahoma" w:hAnsi="Tahoma" w:cs="Tahoma"/>
          <w:bCs/>
        </w:rPr>
        <w:t xml:space="preserve">, ou em outras leis de licitações e contratos da Administração Pública que também sejam tipificados como atos lesivos na </w:t>
      </w:r>
      <w:hyperlink r:id="rId29" w:history="1">
        <w:r w:rsidRPr="00A8113A">
          <w:rPr>
            <w:rStyle w:val="Hyperlink"/>
            <w:rFonts w:ascii="Tahoma" w:hAnsi="Tahoma" w:cs="Tahoma"/>
            <w:bCs/>
          </w:rPr>
          <w:t>Lei nº 12.846, de 1º de agosto de 2013</w:t>
        </w:r>
      </w:hyperlink>
      <w:r w:rsidRPr="00A8113A">
        <w:rPr>
          <w:rFonts w:ascii="Tahoma" w:hAnsi="Tahoma" w:cs="Tahoma"/>
          <w:bCs/>
        </w:rPr>
        <w:t>, serão apurados e julgados conjuntamente, nos mesmos autos, observados o rito procedimental e autoridade competente definidos na referida Lei (</w:t>
      </w:r>
      <w:hyperlink r:id="rId30" w:anchor="art159" w:history="1">
        <w:r w:rsidRPr="00A8113A">
          <w:rPr>
            <w:rStyle w:val="Hyperlink"/>
            <w:rFonts w:ascii="Tahoma" w:hAnsi="Tahoma" w:cs="Tahoma"/>
            <w:bCs/>
          </w:rPr>
          <w:t>art. 159</w:t>
        </w:r>
      </w:hyperlink>
      <w:r w:rsidRPr="00A8113A">
        <w:rPr>
          <w:rFonts w:ascii="Tahoma" w:hAnsi="Tahoma" w:cs="Tahoma"/>
          <w:bCs/>
        </w:rPr>
        <w:t>).</w:t>
      </w:r>
    </w:p>
    <w:p w14:paraId="14A0C8E4" w14:textId="77777777" w:rsidR="00656795" w:rsidRPr="00A8113A" w:rsidRDefault="00656795" w:rsidP="00FB4C1D">
      <w:pPr>
        <w:numPr>
          <w:ilvl w:val="1"/>
          <w:numId w:val="20"/>
        </w:numPr>
        <w:suppressAutoHyphens/>
        <w:spacing w:after="120"/>
        <w:ind w:left="709" w:hanging="709"/>
        <w:jc w:val="both"/>
        <w:rPr>
          <w:rFonts w:ascii="Tahoma" w:hAnsi="Tahoma" w:cs="Tahoma"/>
          <w:bCs/>
          <w:i/>
        </w:rPr>
      </w:pPr>
      <w:r w:rsidRPr="00A8113A">
        <w:rPr>
          <w:rFonts w:ascii="Tahoma" w:hAnsi="Tahoma" w:cs="Tahoma"/>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A8113A">
          <w:rPr>
            <w:rStyle w:val="Hyperlink"/>
            <w:rFonts w:ascii="Tahoma" w:hAnsi="Tahoma" w:cs="Tahoma"/>
            <w:bCs/>
          </w:rPr>
          <w:t>art. 160</w:t>
        </w:r>
      </w:hyperlink>
      <w:r w:rsidRPr="00A8113A">
        <w:rPr>
          <w:rFonts w:ascii="Tahoma" w:hAnsi="Tahoma" w:cs="Tahoma"/>
          <w:bCs/>
        </w:rPr>
        <w:t>)</w:t>
      </w:r>
    </w:p>
    <w:p w14:paraId="7747857A" w14:textId="5BFD6D1B" w:rsidR="00656795" w:rsidRPr="00A8113A" w:rsidRDefault="00656795" w:rsidP="00FB4C1D">
      <w:pPr>
        <w:numPr>
          <w:ilvl w:val="1"/>
          <w:numId w:val="20"/>
        </w:numPr>
        <w:suppressAutoHyphens/>
        <w:spacing w:after="120"/>
        <w:ind w:left="709" w:hanging="709"/>
        <w:jc w:val="both"/>
        <w:rPr>
          <w:rFonts w:ascii="Tahoma" w:hAnsi="Tahoma" w:cs="Tahoma"/>
          <w:bCs/>
          <w:i/>
        </w:rPr>
      </w:pPr>
      <w:r w:rsidRPr="00A8113A">
        <w:rPr>
          <w:rFonts w:ascii="Tahoma" w:hAnsi="Tahoma" w:cs="Tahoma"/>
          <w:bCs/>
        </w:rPr>
        <w:t xml:space="preserve">O Contratante deverá, no prazo máximo </w:t>
      </w:r>
      <w:r w:rsidRPr="00A8113A">
        <w:rPr>
          <w:rFonts w:ascii="Tahoma" w:hAnsi="Tahoma" w:cs="Tahoma"/>
          <w:bCs/>
          <w:highlight w:val="yellow"/>
        </w:rPr>
        <w:t>15 (quinze) dias úteis</w:t>
      </w:r>
      <w:r w:rsidRPr="00A8113A">
        <w:rPr>
          <w:rFonts w:ascii="Tahoma" w:hAnsi="Tahoma" w:cs="Tahoma"/>
          <w:bCs/>
        </w:rPr>
        <w:t>, contado da data de aplicação da sanção, informar e manter atualizados os dados relativos às sanções por ele aplicadas, para fins de publicidade no Cadastro Nacional de Empresas Inidôneas e Suspensas (</w:t>
      </w:r>
      <w:proofErr w:type="spellStart"/>
      <w:r w:rsidRPr="00A8113A">
        <w:rPr>
          <w:rFonts w:ascii="Tahoma" w:hAnsi="Tahoma" w:cs="Tahoma"/>
          <w:bCs/>
        </w:rPr>
        <w:t>Ceis</w:t>
      </w:r>
      <w:proofErr w:type="spellEnd"/>
      <w:r w:rsidRPr="00A8113A">
        <w:rPr>
          <w:rFonts w:ascii="Tahoma" w:hAnsi="Tahoma" w:cs="Tahoma"/>
          <w:bCs/>
        </w:rPr>
        <w:t>) e no Cadastro Nacional de Empresas Punidas (</w:t>
      </w:r>
      <w:proofErr w:type="spellStart"/>
      <w:r w:rsidRPr="00A8113A">
        <w:rPr>
          <w:rFonts w:ascii="Tahoma" w:hAnsi="Tahoma" w:cs="Tahoma"/>
          <w:bCs/>
        </w:rPr>
        <w:t>Cnep</w:t>
      </w:r>
      <w:proofErr w:type="spellEnd"/>
      <w:r w:rsidRPr="00A8113A">
        <w:rPr>
          <w:rFonts w:ascii="Tahoma" w:hAnsi="Tahoma" w:cs="Tahoma"/>
          <w:bCs/>
        </w:rPr>
        <w:t>), instituídos no âmbito do Poder Executivo Federal. (</w:t>
      </w:r>
      <w:hyperlink r:id="rId32" w:anchor="art161" w:history="1">
        <w:r w:rsidRPr="00A8113A">
          <w:rPr>
            <w:rStyle w:val="Hyperlink"/>
            <w:rFonts w:ascii="Tahoma" w:hAnsi="Tahoma" w:cs="Tahoma"/>
            <w:bCs/>
          </w:rPr>
          <w:t>Art. 161</w:t>
        </w:r>
      </w:hyperlink>
      <w:r w:rsidRPr="00A8113A">
        <w:rPr>
          <w:rFonts w:ascii="Tahoma" w:hAnsi="Tahoma" w:cs="Tahoma"/>
          <w:bCs/>
        </w:rPr>
        <w:t>)</w:t>
      </w:r>
    </w:p>
    <w:p w14:paraId="0DD8916F" w14:textId="77777777" w:rsidR="00656795" w:rsidRPr="00A8113A" w:rsidRDefault="00656795" w:rsidP="00FB4C1D">
      <w:pPr>
        <w:numPr>
          <w:ilvl w:val="1"/>
          <w:numId w:val="20"/>
        </w:numPr>
        <w:suppressAutoHyphens/>
        <w:spacing w:after="120"/>
        <w:ind w:left="709" w:hanging="709"/>
        <w:jc w:val="both"/>
        <w:rPr>
          <w:rFonts w:ascii="Tahoma" w:hAnsi="Tahoma" w:cs="Tahoma"/>
          <w:bCs/>
          <w:i/>
        </w:rPr>
      </w:pPr>
      <w:r w:rsidRPr="00A8113A">
        <w:rPr>
          <w:rFonts w:ascii="Tahoma" w:hAnsi="Tahoma" w:cs="Tahoma"/>
          <w:bCs/>
        </w:rPr>
        <w:lastRenderedPageBreak/>
        <w:t xml:space="preserve">As sanções de impedimento de licitar e contratar e declaração de inidoneidade para licitar ou contratar são passíveis de reabilitação na forma do </w:t>
      </w:r>
      <w:hyperlink r:id="rId33" w:anchor="art163" w:history="1">
        <w:r w:rsidRPr="00A8113A">
          <w:rPr>
            <w:rStyle w:val="Hyperlink"/>
            <w:rFonts w:ascii="Tahoma" w:hAnsi="Tahoma" w:cs="Tahoma"/>
            <w:bCs/>
          </w:rPr>
          <w:t>art. 163 da Lei nº 14.133, de 2021.</w:t>
        </w:r>
      </w:hyperlink>
    </w:p>
    <w:p w14:paraId="48500965" w14:textId="77777777" w:rsidR="00656795" w:rsidRPr="00A8113A" w:rsidRDefault="00656795" w:rsidP="00FB4C1D">
      <w:pPr>
        <w:numPr>
          <w:ilvl w:val="1"/>
          <w:numId w:val="20"/>
        </w:numPr>
        <w:suppressAutoHyphens/>
        <w:spacing w:after="120"/>
        <w:ind w:left="709" w:hanging="709"/>
        <w:jc w:val="both"/>
        <w:rPr>
          <w:rFonts w:ascii="Tahoma" w:hAnsi="Tahoma" w:cs="Tahoma"/>
        </w:rPr>
      </w:pPr>
      <w:r w:rsidRPr="00A8113A">
        <w:rPr>
          <w:rFonts w:ascii="Tahoma" w:hAnsi="Tahoma" w:cs="Tahoma"/>
        </w:rPr>
        <w:t>As sanções por atos praticados no decorrer da contratação estão previstas nos anexos a este Aviso.</w:t>
      </w:r>
    </w:p>
    <w:p w14:paraId="4CFC9AEE" w14:textId="77777777" w:rsidR="005709A0" w:rsidRPr="00A8113A" w:rsidRDefault="005709A0" w:rsidP="00787196">
      <w:pPr>
        <w:spacing w:after="120"/>
        <w:jc w:val="both"/>
        <w:rPr>
          <w:rFonts w:ascii="Tahoma" w:hAnsi="Tahoma" w:cs="Tahoma"/>
          <w:color w:val="0000CC"/>
        </w:rPr>
      </w:pPr>
    </w:p>
    <w:p w14:paraId="005D0E2B" w14:textId="4DB72E94" w:rsidR="00C92FA1" w:rsidRPr="00A8113A" w:rsidRDefault="00C92FA1" w:rsidP="00FB4C1D">
      <w:pPr>
        <w:pStyle w:val="PargrafodaLista"/>
        <w:numPr>
          <w:ilvl w:val="0"/>
          <w:numId w:val="20"/>
        </w:numPr>
        <w:spacing w:after="120" w:line="240" w:lineRule="auto"/>
        <w:contextualSpacing w:val="0"/>
        <w:jc w:val="both"/>
        <w:rPr>
          <w:rFonts w:ascii="Tahoma" w:hAnsi="Tahoma" w:cs="Tahoma"/>
          <w:b/>
          <w:sz w:val="20"/>
          <w:szCs w:val="20"/>
        </w:rPr>
      </w:pPr>
      <w:r w:rsidRPr="00A8113A">
        <w:rPr>
          <w:rFonts w:ascii="Tahoma" w:hAnsi="Tahoma" w:cs="Tahoma"/>
          <w:b/>
          <w:sz w:val="20"/>
          <w:szCs w:val="20"/>
        </w:rPr>
        <w:t>DAS DISPOSIÇÕES GERAIS:</w:t>
      </w:r>
    </w:p>
    <w:p w14:paraId="69752271" w14:textId="77777777" w:rsidR="00E35972" w:rsidRPr="00A8113A" w:rsidRDefault="00E35972" w:rsidP="00787196">
      <w:pPr>
        <w:pStyle w:val="PargrafodaLista"/>
        <w:spacing w:after="120" w:line="240" w:lineRule="auto"/>
        <w:ind w:left="360"/>
        <w:contextualSpacing w:val="0"/>
        <w:jc w:val="both"/>
        <w:rPr>
          <w:rFonts w:ascii="Tahoma" w:hAnsi="Tahoma" w:cs="Tahoma"/>
          <w:b/>
          <w:sz w:val="20"/>
          <w:szCs w:val="20"/>
        </w:rPr>
      </w:pPr>
    </w:p>
    <w:p w14:paraId="7D4DD018" w14:textId="77777777" w:rsidR="00D324F6" w:rsidRPr="00A8113A" w:rsidRDefault="00C92FA1" w:rsidP="00FB4C1D">
      <w:pPr>
        <w:pStyle w:val="PargrafodaLista"/>
        <w:numPr>
          <w:ilvl w:val="1"/>
          <w:numId w:val="20"/>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O </w:t>
      </w:r>
      <w:r w:rsidR="002E341A" w:rsidRPr="00A8113A">
        <w:rPr>
          <w:rFonts w:ascii="Tahoma" w:hAnsi="Tahoma" w:cs="Tahoma"/>
          <w:sz w:val="20"/>
          <w:szCs w:val="20"/>
        </w:rPr>
        <w:t>A</w:t>
      </w:r>
      <w:r w:rsidRPr="00A8113A">
        <w:rPr>
          <w:rFonts w:ascii="Tahoma" w:hAnsi="Tahoma" w:cs="Tahoma"/>
          <w:sz w:val="20"/>
          <w:szCs w:val="20"/>
        </w:rPr>
        <w:t xml:space="preserve">viso </w:t>
      </w:r>
      <w:r w:rsidR="002E341A" w:rsidRPr="00A8113A">
        <w:rPr>
          <w:rFonts w:ascii="Tahoma" w:hAnsi="Tahoma" w:cs="Tahoma"/>
          <w:sz w:val="20"/>
          <w:szCs w:val="20"/>
        </w:rPr>
        <w:t>de Dispensa de Licitação</w:t>
      </w:r>
      <w:r w:rsidRPr="00A8113A">
        <w:rPr>
          <w:rFonts w:ascii="Tahoma" w:hAnsi="Tahoma" w:cs="Tahoma"/>
          <w:sz w:val="20"/>
          <w:szCs w:val="20"/>
        </w:rPr>
        <w:t xml:space="preserve"> será divulgado no Dário Oficial dos Municípios do Paraná e no </w:t>
      </w:r>
      <w:r w:rsidR="002E341A" w:rsidRPr="00A8113A">
        <w:rPr>
          <w:rFonts w:ascii="Tahoma" w:hAnsi="Tahoma" w:cs="Tahoma"/>
          <w:sz w:val="20"/>
          <w:szCs w:val="20"/>
        </w:rPr>
        <w:t>s</w:t>
      </w:r>
      <w:r w:rsidRPr="00A8113A">
        <w:rPr>
          <w:rFonts w:ascii="Tahoma" w:hAnsi="Tahoma" w:cs="Tahoma"/>
          <w:sz w:val="20"/>
          <w:szCs w:val="20"/>
        </w:rPr>
        <w:t>ite oficial eletrônico da Câmara Municipal de Piên</w:t>
      </w:r>
      <w:r w:rsidR="002E341A" w:rsidRPr="00A8113A">
        <w:rPr>
          <w:rFonts w:ascii="Tahoma" w:hAnsi="Tahoma" w:cs="Tahoma"/>
          <w:sz w:val="20"/>
          <w:szCs w:val="20"/>
        </w:rPr>
        <w:t>.</w:t>
      </w:r>
    </w:p>
    <w:p w14:paraId="38C7CBEA" w14:textId="77777777" w:rsidR="00D324F6" w:rsidRPr="00A8113A" w:rsidRDefault="00C92FA1" w:rsidP="00FB4C1D">
      <w:pPr>
        <w:pStyle w:val="PargrafodaLista"/>
        <w:numPr>
          <w:ilvl w:val="1"/>
          <w:numId w:val="20"/>
        </w:numPr>
        <w:spacing w:after="120" w:line="240" w:lineRule="auto"/>
        <w:ind w:left="709" w:hanging="709"/>
        <w:contextualSpacing w:val="0"/>
        <w:jc w:val="both"/>
        <w:rPr>
          <w:rFonts w:ascii="Tahoma" w:hAnsi="Tahoma" w:cs="Tahoma"/>
          <w:sz w:val="20"/>
          <w:szCs w:val="20"/>
        </w:rPr>
      </w:pPr>
      <w:r w:rsidRPr="00A8113A">
        <w:rPr>
          <w:rFonts w:ascii="Tahoma" w:hAnsi="Tahoma" w:cs="Tahoma"/>
          <w:sz w:val="20"/>
          <w:szCs w:val="20"/>
        </w:rPr>
        <w:t xml:space="preserve">No caso de todos os fornecedores restarem desclassificados ou inabilitados (procedimento fracassado), a Administração poderá: </w:t>
      </w:r>
    </w:p>
    <w:p w14:paraId="0E79A98E" w14:textId="77777777" w:rsidR="00D324F6" w:rsidRPr="00A8113A" w:rsidRDefault="00C92FA1" w:rsidP="00FB4C1D">
      <w:pPr>
        <w:pStyle w:val="PargrafodaLista"/>
        <w:numPr>
          <w:ilvl w:val="2"/>
          <w:numId w:val="20"/>
        </w:numPr>
        <w:spacing w:after="120" w:line="240" w:lineRule="auto"/>
        <w:ind w:left="709" w:hanging="709"/>
        <w:contextualSpacing w:val="0"/>
        <w:jc w:val="both"/>
        <w:rPr>
          <w:rFonts w:ascii="Tahoma" w:hAnsi="Tahoma" w:cs="Tahoma"/>
          <w:sz w:val="20"/>
          <w:szCs w:val="20"/>
        </w:rPr>
      </w:pPr>
      <w:r w:rsidRPr="00A8113A">
        <w:rPr>
          <w:rFonts w:ascii="Tahoma" w:hAnsi="Tahoma" w:cs="Tahoma"/>
          <w:spacing w:val="1"/>
          <w:sz w:val="20"/>
          <w:szCs w:val="20"/>
        </w:rPr>
        <w:t>republicar o procedimento</w:t>
      </w:r>
      <w:r w:rsidR="00A037D3" w:rsidRPr="00A8113A">
        <w:rPr>
          <w:rFonts w:ascii="Tahoma" w:hAnsi="Tahoma" w:cs="Tahoma"/>
          <w:spacing w:val="1"/>
          <w:sz w:val="20"/>
          <w:szCs w:val="20"/>
        </w:rPr>
        <w:t xml:space="preserve"> com nova data</w:t>
      </w:r>
      <w:r w:rsidRPr="00A8113A">
        <w:rPr>
          <w:rFonts w:ascii="Tahoma" w:hAnsi="Tahoma" w:cs="Tahoma"/>
          <w:spacing w:val="1"/>
          <w:sz w:val="20"/>
          <w:szCs w:val="20"/>
        </w:rPr>
        <w:t>;</w:t>
      </w:r>
    </w:p>
    <w:p w14:paraId="46EA6167" w14:textId="77777777" w:rsidR="00D324F6" w:rsidRPr="00A8113A" w:rsidRDefault="00C92FA1" w:rsidP="00FB4C1D">
      <w:pPr>
        <w:pStyle w:val="PargrafodaLista"/>
        <w:numPr>
          <w:ilvl w:val="2"/>
          <w:numId w:val="20"/>
        </w:numPr>
        <w:spacing w:after="120" w:line="240" w:lineRule="auto"/>
        <w:ind w:left="709" w:hanging="709"/>
        <w:contextualSpacing w:val="0"/>
        <w:jc w:val="both"/>
        <w:rPr>
          <w:rFonts w:ascii="Tahoma" w:hAnsi="Tahoma" w:cs="Tahoma"/>
          <w:sz w:val="20"/>
          <w:szCs w:val="20"/>
        </w:rPr>
      </w:pPr>
      <w:r w:rsidRPr="00A8113A">
        <w:rPr>
          <w:rFonts w:ascii="Tahoma" w:hAnsi="Tahoma" w:cs="Tahoma"/>
          <w:spacing w:val="1"/>
          <w:sz w:val="20"/>
          <w:szCs w:val="20"/>
        </w:rPr>
        <w:t>fixar prazo para que os fornecedores interessados possam adequar as suas propostas ou sua situação no que se refere à habilitação; ou</w:t>
      </w:r>
    </w:p>
    <w:p w14:paraId="04A28DCE" w14:textId="77777777" w:rsidR="00D324F6" w:rsidRPr="00A8113A" w:rsidRDefault="00C92FA1" w:rsidP="00FB4C1D">
      <w:pPr>
        <w:pStyle w:val="PargrafodaLista"/>
        <w:numPr>
          <w:ilvl w:val="2"/>
          <w:numId w:val="20"/>
        </w:numPr>
        <w:spacing w:after="120" w:line="240" w:lineRule="auto"/>
        <w:ind w:left="709" w:hanging="709"/>
        <w:contextualSpacing w:val="0"/>
        <w:jc w:val="both"/>
        <w:rPr>
          <w:rFonts w:ascii="Tahoma" w:hAnsi="Tahoma" w:cs="Tahoma"/>
          <w:sz w:val="20"/>
          <w:szCs w:val="20"/>
        </w:rPr>
      </w:pPr>
      <w:r w:rsidRPr="00A8113A">
        <w:rPr>
          <w:rFonts w:ascii="Tahoma" w:hAnsi="Tahoma" w:cs="Tahoma"/>
          <w:spacing w:val="1"/>
          <w:sz w:val="20"/>
          <w:szCs w:val="20"/>
        </w:rPr>
        <w:t>valer-se, para a contratação, de proposta obtida na pesquisa de preços que serviu de base ao procedimento, se houver, privilegiando-se os menores preços, sempre que possível, e desde que atendidas às condições de habilitação exigidas.</w:t>
      </w:r>
    </w:p>
    <w:p w14:paraId="571D4851" w14:textId="77777777" w:rsidR="00D324F6" w:rsidRPr="00A8113A" w:rsidRDefault="00C92FA1" w:rsidP="00FB4C1D">
      <w:pPr>
        <w:pStyle w:val="PargrafodaLista"/>
        <w:numPr>
          <w:ilvl w:val="3"/>
          <w:numId w:val="20"/>
        </w:numPr>
        <w:spacing w:after="120" w:line="240" w:lineRule="auto"/>
        <w:ind w:left="709" w:hanging="709"/>
        <w:contextualSpacing w:val="0"/>
        <w:jc w:val="both"/>
        <w:rPr>
          <w:rFonts w:ascii="Tahoma" w:hAnsi="Tahoma" w:cs="Tahoma"/>
          <w:spacing w:val="1"/>
          <w:sz w:val="20"/>
          <w:szCs w:val="20"/>
        </w:rPr>
      </w:pPr>
      <w:r w:rsidRPr="00A8113A">
        <w:rPr>
          <w:rFonts w:ascii="Tahoma" w:hAnsi="Tahoma" w:cs="Tahoma"/>
          <w:spacing w:val="1"/>
          <w:sz w:val="20"/>
          <w:szCs w:val="20"/>
        </w:rPr>
        <w:t>O disposto no</w:t>
      </w:r>
      <w:r w:rsidR="00A037D3" w:rsidRPr="00A8113A">
        <w:rPr>
          <w:rFonts w:ascii="Tahoma" w:hAnsi="Tahoma" w:cs="Tahoma"/>
          <w:spacing w:val="1"/>
          <w:sz w:val="20"/>
          <w:szCs w:val="20"/>
        </w:rPr>
        <w:t>s</w:t>
      </w:r>
      <w:r w:rsidRPr="00A8113A">
        <w:rPr>
          <w:rFonts w:ascii="Tahoma" w:hAnsi="Tahoma" w:cs="Tahoma"/>
          <w:spacing w:val="1"/>
          <w:sz w:val="20"/>
          <w:szCs w:val="20"/>
        </w:rPr>
        <w:t xml:space="preserve"> ite</w:t>
      </w:r>
      <w:r w:rsidR="00A037D3" w:rsidRPr="00A8113A">
        <w:rPr>
          <w:rFonts w:ascii="Tahoma" w:hAnsi="Tahoma" w:cs="Tahoma"/>
          <w:spacing w:val="1"/>
          <w:sz w:val="20"/>
          <w:szCs w:val="20"/>
        </w:rPr>
        <w:t>ns</w:t>
      </w:r>
      <w:r w:rsidRPr="00A8113A">
        <w:rPr>
          <w:rFonts w:ascii="Tahoma" w:hAnsi="Tahoma" w:cs="Tahoma"/>
          <w:spacing w:val="1"/>
          <w:sz w:val="20"/>
          <w:szCs w:val="20"/>
        </w:rPr>
        <w:t xml:space="preserve"> “</w:t>
      </w:r>
      <w:r w:rsidR="00A037D3" w:rsidRPr="00A8113A">
        <w:rPr>
          <w:rFonts w:ascii="Tahoma" w:hAnsi="Tahoma" w:cs="Tahoma"/>
          <w:sz w:val="20"/>
          <w:szCs w:val="20"/>
        </w:rPr>
        <w:t>8.2.1</w:t>
      </w:r>
      <w:r w:rsidRPr="00A8113A">
        <w:rPr>
          <w:rFonts w:ascii="Tahoma" w:hAnsi="Tahoma" w:cs="Tahoma"/>
          <w:spacing w:val="1"/>
          <w:sz w:val="20"/>
          <w:szCs w:val="20"/>
        </w:rPr>
        <w:t>” e “</w:t>
      </w:r>
      <w:r w:rsidR="00A037D3" w:rsidRPr="00A8113A">
        <w:rPr>
          <w:rFonts w:ascii="Tahoma" w:hAnsi="Tahoma" w:cs="Tahoma"/>
          <w:spacing w:val="1"/>
          <w:sz w:val="20"/>
          <w:szCs w:val="20"/>
        </w:rPr>
        <w:t>8.2.3</w:t>
      </w:r>
      <w:r w:rsidRPr="00A8113A">
        <w:rPr>
          <w:rFonts w:ascii="Tahoma" w:hAnsi="Tahoma" w:cs="Tahoma"/>
          <w:spacing w:val="1"/>
          <w:sz w:val="20"/>
          <w:szCs w:val="20"/>
        </w:rPr>
        <w:t>”, poderá ser utilizado nas hipóteses de o procedimento restar deserto.</w:t>
      </w:r>
    </w:p>
    <w:p w14:paraId="15A64292" w14:textId="77777777" w:rsidR="00D324F6" w:rsidRPr="00A8113A" w:rsidRDefault="00C92FA1"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sz w:val="20"/>
          <w:szCs w:val="20"/>
        </w:rPr>
        <w:t xml:space="preserve">Os horários estabelecidos na divulgação deste procedimento observarão o horário de Brasília-DF, inclusive para contagem de tempo e </w:t>
      </w:r>
      <w:r w:rsidR="00A037D3" w:rsidRPr="00A8113A">
        <w:rPr>
          <w:rFonts w:ascii="Tahoma" w:hAnsi="Tahoma" w:cs="Tahoma"/>
          <w:sz w:val="20"/>
          <w:szCs w:val="20"/>
        </w:rPr>
        <w:t>prazos</w:t>
      </w:r>
      <w:r w:rsidRPr="00A8113A">
        <w:rPr>
          <w:rFonts w:ascii="Tahoma" w:hAnsi="Tahoma" w:cs="Tahoma"/>
          <w:sz w:val="20"/>
          <w:szCs w:val="20"/>
        </w:rPr>
        <w:t xml:space="preserve"> relativ</w:t>
      </w:r>
      <w:r w:rsidR="00A037D3" w:rsidRPr="00A8113A">
        <w:rPr>
          <w:rFonts w:ascii="Tahoma" w:hAnsi="Tahoma" w:cs="Tahoma"/>
          <w:sz w:val="20"/>
          <w:szCs w:val="20"/>
        </w:rPr>
        <w:t>os</w:t>
      </w:r>
      <w:r w:rsidRPr="00A8113A">
        <w:rPr>
          <w:rFonts w:ascii="Tahoma" w:hAnsi="Tahoma" w:cs="Tahoma"/>
          <w:sz w:val="20"/>
          <w:szCs w:val="20"/>
        </w:rPr>
        <w:t xml:space="preserve"> ao procedimento.</w:t>
      </w:r>
    </w:p>
    <w:p w14:paraId="3D47A99B" w14:textId="77777777" w:rsidR="00D324F6" w:rsidRPr="00A8113A" w:rsidRDefault="00A037D3"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color w:val="000000"/>
          <w:sz w:val="2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122C2A3D" w14:textId="77777777" w:rsidR="00D324F6" w:rsidRPr="00A8113A" w:rsidRDefault="00A037D3"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color w:val="000000"/>
          <w:sz w:val="20"/>
          <w:szCs w:val="20"/>
        </w:rPr>
        <w:t>Caberá ao fornecedor acompanhar as operações, ficando responsável pelo ônus decorrente da perda do negócio diante da inobservância de quaisquer comunicados, convocações e/ou notificações emitidas pela Administração.</w:t>
      </w:r>
    </w:p>
    <w:p w14:paraId="51E2780E" w14:textId="77777777" w:rsidR="00D324F6" w:rsidRPr="00A8113A" w:rsidRDefault="00A037D3"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color w:val="000000"/>
          <w:sz w:val="20"/>
          <w:szCs w:val="20"/>
        </w:rPr>
        <w:t>Não havendo expediente ou ocorrendo qualquer fato superveniente que impeça a realização de atos em data previamente agendada, a mesma será automaticamente transferida para o primeiro dia útil subsequente, no mesmo horário anteriormente estabelecido, desde que não haja comunicação em contrário.</w:t>
      </w:r>
    </w:p>
    <w:p w14:paraId="3E687943" w14:textId="77777777" w:rsidR="00D324F6" w:rsidRPr="00A8113A" w:rsidRDefault="00C92FA1"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sz w:val="20"/>
          <w:szCs w:val="20"/>
        </w:rPr>
        <w:t>No julgamento das propostas e da habilitação, a Administração poderá realizar diligências, com o intuito de sanar erros ou falhas que não alterem a substância das propostas, dos documentos e sua validade jurídica, mediante despacho fundamentado, registrado em ata e acessível a todos, atribuindo-lhes validade e eficácia para fins de habilitação e classificação, obedecendo à definição do Acórdão nº 1211/2021 do TCU.</w:t>
      </w:r>
    </w:p>
    <w:p w14:paraId="438C2CAB" w14:textId="77777777" w:rsidR="00D324F6" w:rsidRPr="00A8113A" w:rsidRDefault="00A037D3"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color w:val="000000"/>
          <w:sz w:val="2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2404B57E" w14:textId="77777777" w:rsidR="00D324F6" w:rsidRPr="00A8113A" w:rsidRDefault="00A037D3"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color w:val="000000"/>
          <w:sz w:val="2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30F5B03B" w14:textId="77777777" w:rsidR="00D324F6" w:rsidRPr="00A8113A" w:rsidRDefault="00A037D3"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color w:val="000000"/>
          <w:sz w:val="20"/>
          <w:szCs w:val="20"/>
        </w:rPr>
        <w:t>Em caso de divergência entre disposições deste Aviso de Contratação Direta e de seus anexos ou demais peças que compõem o processo, prevalecerá as deste Aviso.</w:t>
      </w:r>
    </w:p>
    <w:p w14:paraId="5503FD75" w14:textId="6C631A52" w:rsidR="00C92FA1" w:rsidRPr="00A8113A" w:rsidRDefault="00C92FA1" w:rsidP="00FB4C1D">
      <w:pPr>
        <w:pStyle w:val="PargrafodaLista"/>
        <w:numPr>
          <w:ilvl w:val="1"/>
          <w:numId w:val="20"/>
        </w:numPr>
        <w:spacing w:after="120" w:line="240" w:lineRule="auto"/>
        <w:ind w:left="709"/>
        <w:contextualSpacing w:val="0"/>
        <w:jc w:val="both"/>
        <w:rPr>
          <w:rFonts w:ascii="Tahoma" w:hAnsi="Tahoma" w:cs="Tahoma"/>
          <w:spacing w:val="1"/>
          <w:sz w:val="20"/>
          <w:szCs w:val="20"/>
        </w:rPr>
      </w:pPr>
      <w:r w:rsidRPr="00A8113A">
        <w:rPr>
          <w:rFonts w:ascii="Tahoma" w:hAnsi="Tahoma" w:cs="Tahoma"/>
          <w:sz w:val="20"/>
          <w:szCs w:val="20"/>
        </w:rPr>
        <w:t xml:space="preserve">Integram este Aviso de Contratação Direta, para todos os fins e efeitos, os seguintes anexos: </w:t>
      </w:r>
    </w:p>
    <w:p w14:paraId="151F4B32" w14:textId="77777777" w:rsidR="00C92FA1" w:rsidRPr="00A8113A" w:rsidRDefault="00C92FA1" w:rsidP="00787196">
      <w:pPr>
        <w:spacing w:after="120"/>
        <w:ind w:left="709"/>
        <w:jc w:val="both"/>
        <w:rPr>
          <w:rFonts w:ascii="Tahoma" w:hAnsi="Tahoma" w:cs="Tahoma"/>
        </w:rPr>
      </w:pPr>
      <w:r w:rsidRPr="00A8113A">
        <w:rPr>
          <w:rFonts w:ascii="Tahoma" w:hAnsi="Tahoma" w:cs="Tahoma"/>
        </w:rPr>
        <w:lastRenderedPageBreak/>
        <w:t xml:space="preserve">ANEXO I – Documentação exigida para Habilitação </w:t>
      </w:r>
    </w:p>
    <w:p w14:paraId="6C9480E6" w14:textId="77777777" w:rsidR="00C92FA1" w:rsidRPr="00A8113A" w:rsidRDefault="00C92FA1" w:rsidP="00787196">
      <w:pPr>
        <w:spacing w:after="120"/>
        <w:ind w:left="709"/>
        <w:jc w:val="both"/>
        <w:rPr>
          <w:rFonts w:ascii="Tahoma" w:hAnsi="Tahoma" w:cs="Tahoma"/>
        </w:rPr>
      </w:pPr>
      <w:r w:rsidRPr="00A8113A">
        <w:rPr>
          <w:rFonts w:ascii="Tahoma" w:hAnsi="Tahoma" w:cs="Tahoma"/>
        </w:rPr>
        <w:t xml:space="preserve">ANEXO II - Termo de Referência; </w:t>
      </w:r>
    </w:p>
    <w:p w14:paraId="1821D930" w14:textId="77777777" w:rsidR="00C92FA1" w:rsidRPr="00A8113A" w:rsidRDefault="00C92FA1" w:rsidP="00787196">
      <w:pPr>
        <w:spacing w:after="120"/>
        <w:ind w:left="709"/>
        <w:jc w:val="both"/>
        <w:rPr>
          <w:rFonts w:ascii="Tahoma" w:hAnsi="Tahoma" w:cs="Tahoma"/>
        </w:rPr>
      </w:pPr>
      <w:r w:rsidRPr="00A8113A">
        <w:rPr>
          <w:rFonts w:ascii="Tahoma" w:hAnsi="Tahoma" w:cs="Tahoma"/>
        </w:rPr>
        <w:t xml:space="preserve">ANEXO III – Modelo de Proposta; </w:t>
      </w:r>
    </w:p>
    <w:p w14:paraId="6595D3FC" w14:textId="77777777" w:rsidR="00C92FA1" w:rsidRPr="00A8113A" w:rsidRDefault="00C92FA1" w:rsidP="00787196">
      <w:pPr>
        <w:spacing w:after="120"/>
        <w:ind w:left="709"/>
        <w:jc w:val="both"/>
        <w:rPr>
          <w:rFonts w:ascii="Tahoma" w:hAnsi="Tahoma" w:cs="Tahoma"/>
        </w:rPr>
      </w:pPr>
      <w:r w:rsidRPr="00A8113A">
        <w:rPr>
          <w:rFonts w:ascii="Tahoma" w:hAnsi="Tahoma" w:cs="Tahoma"/>
        </w:rPr>
        <w:t>ANEXO IV – Minuta de Termo de Contrato;</w:t>
      </w:r>
    </w:p>
    <w:p w14:paraId="3FF26AAD" w14:textId="77777777" w:rsidR="00C92FA1" w:rsidRPr="00A8113A" w:rsidRDefault="00C92FA1" w:rsidP="00787196">
      <w:pPr>
        <w:spacing w:after="120"/>
        <w:ind w:left="709"/>
        <w:jc w:val="both"/>
        <w:rPr>
          <w:rFonts w:ascii="Tahoma" w:hAnsi="Tahoma" w:cs="Tahoma"/>
        </w:rPr>
      </w:pPr>
      <w:r w:rsidRPr="00A8113A">
        <w:rPr>
          <w:rFonts w:ascii="Tahoma" w:hAnsi="Tahoma" w:cs="Tahoma"/>
        </w:rPr>
        <w:t>ANEXO V – Declaração Unificada;</w:t>
      </w:r>
    </w:p>
    <w:p w14:paraId="51F3398D" w14:textId="77777777" w:rsidR="00C92FA1" w:rsidRPr="00A8113A" w:rsidRDefault="00C92FA1" w:rsidP="00787196">
      <w:pPr>
        <w:spacing w:after="120"/>
        <w:ind w:left="709"/>
        <w:jc w:val="both"/>
        <w:rPr>
          <w:rFonts w:ascii="Tahoma" w:hAnsi="Tahoma" w:cs="Tahoma"/>
        </w:rPr>
      </w:pPr>
      <w:r w:rsidRPr="00A8113A">
        <w:rPr>
          <w:rFonts w:ascii="Tahoma" w:hAnsi="Tahoma" w:cs="Tahoma"/>
        </w:rPr>
        <w:t>ANEXO VI - Declaração ME e EPP.</w:t>
      </w:r>
    </w:p>
    <w:p w14:paraId="7AF3B3BB" w14:textId="77777777" w:rsidR="00C92FA1" w:rsidRPr="00A8113A" w:rsidRDefault="00C92FA1" w:rsidP="00787196">
      <w:pPr>
        <w:spacing w:after="120"/>
        <w:jc w:val="both"/>
        <w:rPr>
          <w:rFonts w:ascii="Tahoma" w:hAnsi="Tahoma" w:cs="Tahoma"/>
        </w:rPr>
      </w:pPr>
    </w:p>
    <w:p w14:paraId="72430125" w14:textId="575BD6E8" w:rsidR="00C92FA1" w:rsidRPr="00A8113A" w:rsidRDefault="00C92FA1" w:rsidP="00787196">
      <w:pPr>
        <w:spacing w:after="120"/>
        <w:jc w:val="both"/>
        <w:rPr>
          <w:rFonts w:ascii="Tahoma" w:hAnsi="Tahoma" w:cs="Tahoma"/>
        </w:rPr>
      </w:pPr>
      <w:r w:rsidRPr="00A8113A">
        <w:rPr>
          <w:rFonts w:ascii="Tahoma" w:hAnsi="Tahoma" w:cs="Tahoma"/>
        </w:rPr>
        <w:t>Piên/P</w:t>
      </w:r>
      <w:r w:rsidR="002928D7" w:rsidRPr="00A8113A">
        <w:rPr>
          <w:rFonts w:ascii="Tahoma" w:hAnsi="Tahoma" w:cs="Tahoma"/>
        </w:rPr>
        <w:t>R</w:t>
      </w:r>
      <w:r w:rsidR="00CB06CD">
        <w:rPr>
          <w:rFonts w:ascii="Tahoma" w:hAnsi="Tahoma" w:cs="Tahoma"/>
        </w:rPr>
        <w:t>; 06 de agosto</w:t>
      </w:r>
      <w:r w:rsidRPr="00A8113A">
        <w:rPr>
          <w:rFonts w:ascii="Tahoma" w:hAnsi="Tahoma" w:cs="Tahoma"/>
        </w:rPr>
        <w:t xml:space="preserve"> 2024.</w:t>
      </w:r>
    </w:p>
    <w:p w14:paraId="0F8FDE28" w14:textId="77777777" w:rsidR="00C92FA1" w:rsidRPr="00A8113A" w:rsidRDefault="00C92FA1" w:rsidP="00787196">
      <w:pPr>
        <w:spacing w:after="120"/>
        <w:jc w:val="both"/>
        <w:rPr>
          <w:rFonts w:ascii="Tahoma" w:hAnsi="Tahoma" w:cs="Tahoma"/>
        </w:rPr>
      </w:pPr>
    </w:p>
    <w:p w14:paraId="1D4A65CC" w14:textId="77777777" w:rsidR="00C92FA1" w:rsidRPr="00A8113A" w:rsidRDefault="00C92FA1" w:rsidP="00787196">
      <w:pPr>
        <w:spacing w:after="120"/>
        <w:jc w:val="both"/>
        <w:rPr>
          <w:rFonts w:ascii="Tahoma" w:hAnsi="Tahoma" w:cs="Tahoma"/>
          <w:b/>
          <w:bCs/>
        </w:rPr>
      </w:pPr>
      <w:r w:rsidRPr="00A8113A">
        <w:rPr>
          <w:rFonts w:ascii="Tahoma" w:hAnsi="Tahoma" w:cs="Tahoma"/>
          <w:b/>
          <w:bCs/>
        </w:rPr>
        <w:t>GIZELE DE FÁTIMA SANTOS CASAGRANDE</w:t>
      </w:r>
    </w:p>
    <w:p w14:paraId="4A2FFE9A" w14:textId="77777777" w:rsidR="00C92FA1" w:rsidRPr="00A8113A" w:rsidRDefault="00C92FA1" w:rsidP="00787196">
      <w:pPr>
        <w:spacing w:after="120"/>
        <w:jc w:val="both"/>
        <w:rPr>
          <w:rFonts w:ascii="Tahoma" w:hAnsi="Tahoma" w:cs="Tahoma"/>
        </w:rPr>
      </w:pPr>
      <w:r w:rsidRPr="00A8113A">
        <w:rPr>
          <w:rFonts w:ascii="Tahoma" w:hAnsi="Tahoma" w:cs="Tahoma"/>
        </w:rPr>
        <w:t>Agente de Contratação</w:t>
      </w:r>
    </w:p>
    <w:p w14:paraId="094AF0D3" w14:textId="0F3C0857" w:rsidR="00E44263" w:rsidRPr="00A8113A" w:rsidRDefault="00E44263" w:rsidP="00787196">
      <w:pPr>
        <w:spacing w:after="120"/>
        <w:jc w:val="both"/>
        <w:rPr>
          <w:rFonts w:ascii="Tahoma" w:hAnsi="Tahoma" w:cs="Tahoma"/>
        </w:rPr>
      </w:pPr>
      <w:r w:rsidRPr="00A8113A">
        <w:rPr>
          <w:rFonts w:ascii="Tahoma" w:hAnsi="Tahoma" w:cs="Tahoma"/>
          <w:highlight w:val="yellow"/>
        </w:rPr>
        <w:t xml:space="preserve">Portaria nº </w:t>
      </w:r>
      <w:r w:rsidR="00143D7A">
        <w:rPr>
          <w:rFonts w:ascii="Tahoma" w:hAnsi="Tahoma" w:cs="Tahoma"/>
        </w:rPr>
        <w:t>003/2024</w:t>
      </w:r>
    </w:p>
    <w:p w14:paraId="2E473C54" w14:textId="77777777" w:rsidR="00C92FA1" w:rsidRPr="00A8113A" w:rsidRDefault="00C92FA1" w:rsidP="00787196">
      <w:pPr>
        <w:spacing w:after="120"/>
        <w:jc w:val="both"/>
        <w:rPr>
          <w:rFonts w:ascii="Tahoma" w:hAnsi="Tahoma" w:cs="Tahoma"/>
        </w:rPr>
      </w:pPr>
    </w:p>
    <w:p w14:paraId="1C2FACBA" w14:textId="5FC1C82F" w:rsidR="008157F9" w:rsidRPr="00A8113A" w:rsidRDefault="008157F9" w:rsidP="00787196">
      <w:pPr>
        <w:spacing w:after="120"/>
        <w:jc w:val="both"/>
        <w:rPr>
          <w:rFonts w:ascii="Tahoma" w:hAnsi="Tahoma" w:cs="Tahoma"/>
          <w:b/>
          <w:color w:val="FF0000"/>
        </w:rPr>
      </w:pPr>
    </w:p>
    <w:p w14:paraId="29B6E69D" w14:textId="77777777" w:rsidR="008157F9" w:rsidRPr="00A8113A" w:rsidRDefault="008157F9" w:rsidP="00787196">
      <w:pPr>
        <w:spacing w:after="120"/>
        <w:jc w:val="both"/>
        <w:rPr>
          <w:rFonts w:ascii="Tahoma" w:hAnsi="Tahoma" w:cs="Tahoma"/>
          <w:b/>
          <w:color w:val="FF0000"/>
        </w:rPr>
      </w:pPr>
    </w:p>
    <w:p w14:paraId="404DFE11" w14:textId="551FAD65" w:rsidR="00D7374C" w:rsidRPr="00A8113A" w:rsidRDefault="00D7374C" w:rsidP="00787196">
      <w:pPr>
        <w:autoSpaceDE w:val="0"/>
        <w:autoSpaceDN w:val="0"/>
        <w:adjustRightInd w:val="0"/>
        <w:spacing w:after="120"/>
        <w:jc w:val="both"/>
        <w:rPr>
          <w:rFonts w:ascii="Tahoma" w:hAnsi="Tahoma" w:cs="Tahoma"/>
        </w:rPr>
      </w:pPr>
    </w:p>
    <w:p w14:paraId="6ACFEFA6" w14:textId="110750CF" w:rsidR="008B120C" w:rsidRPr="00A8113A" w:rsidRDefault="008B120C" w:rsidP="00787196">
      <w:pPr>
        <w:spacing w:after="120"/>
        <w:jc w:val="both"/>
        <w:rPr>
          <w:rFonts w:ascii="Tahoma" w:hAnsi="Tahoma" w:cs="Tahoma"/>
        </w:rPr>
      </w:pPr>
      <w:r w:rsidRPr="00A8113A">
        <w:rPr>
          <w:rFonts w:ascii="Tahoma" w:hAnsi="Tahoma" w:cs="Tahoma"/>
        </w:rPr>
        <w:t xml:space="preserve"> </w:t>
      </w:r>
    </w:p>
    <w:p w14:paraId="41BF1690" w14:textId="77777777" w:rsidR="008B120C" w:rsidRPr="00A8113A" w:rsidRDefault="008B120C" w:rsidP="00787196">
      <w:pPr>
        <w:spacing w:after="120"/>
        <w:jc w:val="both"/>
        <w:rPr>
          <w:rFonts w:ascii="Tahoma" w:hAnsi="Tahoma" w:cs="Tahoma"/>
        </w:rPr>
      </w:pPr>
    </w:p>
    <w:p w14:paraId="289BDFAC" w14:textId="77777777" w:rsidR="008B120C" w:rsidRPr="00A8113A" w:rsidRDefault="008B120C" w:rsidP="00787196">
      <w:pPr>
        <w:spacing w:after="120"/>
        <w:jc w:val="both"/>
        <w:rPr>
          <w:rFonts w:ascii="Tahoma" w:hAnsi="Tahoma" w:cs="Tahoma"/>
          <w:b/>
          <w:bCs/>
        </w:rPr>
      </w:pPr>
    </w:p>
    <w:p w14:paraId="57370E7A" w14:textId="77777777" w:rsidR="00040D23" w:rsidRPr="00A8113A" w:rsidRDefault="00040D23" w:rsidP="00787196">
      <w:pPr>
        <w:spacing w:after="120"/>
        <w:jc w:val="both"/>
        <w:rPr>
          <w:rFonts w:ascii="Tahoma" w:hAnsi="Tahoma" w:cs="Tahoma"/>
          <w:b/>
          <w:bCs/>
        </w:rPr>
      </w:pPr>
      <w:r w:rsidRPr="00A8113A">
        <w:rPr>
          <w:rFonts w:ascii="Tahoma" w:hAnsi="Tahoma" w:cs="Tahoma"/>
          <w:b/>
          <w:bCs/>
        </w:rPr>
        <w:br w:type="page"/>
      </w:r>
    </w:p>
    <w:p w14:paraId="3AA0186E" w14:textId="77777777" w:rsidR="003253B1" w:rsidRPr="00A8113A" w:rsidRDefault="003253B1" w:rsidP="00787196">
      <w:pPr>
        <w:spacing w:after="120"/>
        <w:jc w:val="both"/>
        <w:rPr>
          <w:rFonts w:ascii="Tahoma" w:hAnsi="Tahoma" w:cs="Tahoma"/>
          <w:b/>
        </w:rPr>
      </w:pPr>
      <w:r w:rsidRPr="00A8113A">
        <w:rPr>
          <w:rFonts w:ascii="Tahoma" w:hAnsi="Tahoma" w:cs="Tahoma"/>
          <w:b/>
        </w:rPr>
        <w:lastRenderedPageBreak/>
        <w:t>ANEXO I – DOCUMENTAÇÃO EXIGIDA PARA HABILITAÇÃO:</w:t>
      </w:r>
    </w:p>
    <w:p w14:paraId="2AD603FC" w14:textId="77777777" w:rsidR="003253B1" w:rsidRPr="00A8113A" w:rsidRDefault="003253B1" w:rsidP="00787196">
      <w:pPr>
        <w:spacing w:after="120"/>
        <w:jc w:val="both"/>
        <w:rPr>
          <w:rFonts w:ascii="Tahoma" w:hAnsi="Tahoma" w:cs="Tahoma"/>
        </w:rPr>
      </w:pPr>
    </w:p>
    <w:p w14:paraId="6F63B415" w14:textId="0164D92A" w:rsidR="003253B1" w:rsidRPr="00A8113A" w:rsidRDefault="00727C83" w:rsidP="00787196">
      <w:pPr>
        <w:pStyle w:val="ParagraphStyle"/>
        <w:numPr>
          <w:ilvl w:val="0"/>
          <w:numId w:val="1"/>
        </w:numPr>
        <w:spacing w:after="120" w:line="240" w:lineRule="auto"/>
        <w:ind w:hanging="720"/>
        <w:jc w:val="both"/>
        <w:rPr>
          <w:rFonts w:ascii="Tahoma" w:hAnsi="Tahoma" w:cs="Tahoma"/>
          <w:sz w:val="20"/>
          <w:szCs w:val="20"/>
        </w:rPr>
      </w:pPr>
      <w:r w:rsidRPr="00A8113A">
        <w:rPr>
          <w:rFonts w:ascii="Tahoma" w:hAnsi="Tahoma" w:cs="Tahoma"/>
          <w:sz w:val="20"/>
          <w:szCs w:val="20"/>
        </w:rPr>
        <w:t xml:space="preserve">Os documentos exigidos para </w:t>
      </w:r>
      <w:r w:rsidR="003253B1" w:rsidRPr="00A8113A">
        <w:rPr>
          <w:rFonts w:ascii="Tahoma" w:hAnsi="Tahoma" w:cs="Tahoma"/>
          <w:sz w:val="20"/>
          <w:szCs w:val="20"/>
        </w:rPr>
        <w:t>HABILITAÇÃO</w:t>
      </w:r>
      <w:r w:rsidRPr="00A8113A">
        <w:rPr>
          <w:rFonts w:ascii="Tahoma" w:hAnsi="Tahoma" w:cs="Tahoma"/>
          <w:sz w:val="20"/>
          <w:szCs w:val="20"/>
        </w:rPr>
        <w:t xml:space="preserve"> são os seguintes</w:t>
      </w:r>
      <w:r w:rsidR="003253B1" w:rsidRPr="00A8113A">
        <w:rPr>
          <w:rFonts w:ascii="Tahoma" w:hAnsi="Tahoma" w:cs="Tahoma"/>
          <w:sz w:val="20"/>
          <w:szCs w:val="20"/>
        </w:rPr>
        <w:t>:</w:t>
      </w:r>
    </w:p>
    <w:p w14:paraId="5F008C27" w14:textId="77777777" w:rsidR="003253B1" w:rsidRPr="00A8113A" w:rsidRDefault="003253B1" w:rsidP="00787196">
      <w:pPr>
        <w:pStyle w:val="ParagraphStyle"/>
        <w:spacing w:after="120" w:line="240" w:lineRule="auto"/>
        <w:ind w:left="720" w:right="-1"/>
        <w:jc w:val="both"/>
        <w:rPr>
          <w:rFonts w:ascii="Tahoma" w:hAnsi="Tahoma" w:cs="Tahoma"/>
          <w:sz w:val="20"/>
          <w:szCs w:val="20"/>
        </w:rPr>
      </w:pPr>
    </w:p>
    <w:p w14:paraId="330D9E31" w14:textId="771D6C89" w:rsidR="003253B1" w:rsidRPr="00A8113A" w:rsidRDefault="003253B1" w:rsidP="00787196">
      <w:pPr>
        <w:autoSpaceDE w:val="0"/>
        <w:autoSpaceDN w:val="0"/>
        <w:adjustRightInd w:val="0"/>
        <w:spacing w:after="120"/>
        <w:ind w:right="-1"/>
        <w:jc w:val="both"/>
        <w:rPr>
          <w:rFonts w:ascii="Tahoma" w:eastAsiaTheme="minorHAnsi" w:hAnsi="Tahoma" w:cs="Tahoma"/>
          <w:b/>
          <w:bCs/>
          <w:lang w:eastAsia="en-US"/>
        </w:rPr>
      </w:pPr>
      <w:r w:rsidRPr="00A8113A">
        <w:rPr>
          <w:rFonts w:ascii="Tahoma" w:eastAsiaTheme="minorHAnsi" w:hAnsi="Tahoma" w:cs="Tahoma"/>
          <w:b/>
          <w:bCs/>
          <w:lang w:eastAsia="en-US"/>
        </w:rPr>
        <w:t xml:space="preserve">1.1. </w:t>
      </w:r>
      <w:r w:rsidR="00E44263" w:rsidRPr="00A8113A">
        <w:rPr>
          <w:rFonts w:ascii="Tahoma" w:eastAsiaTheme="minorHAnsi" w:hAnsi="Tahoma" w:cs="Tahoma"/>
          <w:b/>
          <w:bCs/>
          <w:lang w:eastAsia="en-US"/>
        </w:rPr>
        <w:tab/>
      </w:r>
      <w:r w:rsidRPr="00A8113A">
        <w:rPr>
          <w:rFonts w:ascii="Tahoma" w:eastAsiaTheme="minorHAnsi" w:hAnsi="Tahoma" w:cs="Tahoma"/>
          <w:b/>
          <w:bCs/>
          <w:lang w:eastAsia="en-US"/>
        </w:rPr>
        <w:t>Habilitação jurídica:</w:t>
      </w:r>
    </w:p>
    <w:p w14:paraId="2C7A9877" w14:textId="77777777" w:rsidR="003253B1" w:rsidRPr="00A8113A" w:rsidRDefault="003253B1" w:rsidP="00787196">
      <w:pPr>
        <w:autoSpaceDE w:val="0"/>
        <w:autoSpaceDN w:val="0"/>
        <w:adjustRightInd w:val="0"/>
        <w:spacing w:after="120"/>
        <w:ind w:right="-1"/>
        <w:jc w:val="both"/>
        <w:rPr>
          <w:rFonts w:ascii="Tahoma" w:eastAsiaTheme="minorHAnsi" w:hAnsi="Tahoma" w:cs="Tahoma"/>
          <w:b/>
          <w:bCs/>
          <w:lang w:eastAsia="en-US"/>
        </w:rPr>
      </w:pPr>
    </w:p>
    <w:p w14:paraId="7637DED3" w14:textId="3ED9C5C5" w:rsidR="003253B1" w:rsidRPr="00A8113A" w:rsidRDefault="003253B1" w:rsidP="00787196">
      <w:pPr>
        <w:autoSpaceDE w:val="0"/>
        <w:autoSpaceDN w:val="0"/>
        <w:adjustRightInd w:val="0"/>
        <w:spacing w:after="120"/>
        <w:ind w:left="709" w:right="-1" w:hanging="709"/>
        <w:jc w:val="both"/>
        <w:rPr>
          <w:rFonts w:ascii="Tahoma" w:hAnsi="Tahoma" w:cs="Tahoma"/>
        </w:rPr>
      </w:pPr>
      <w:r w:rsidRPr="00A8113A">
        <w:rPr>
          <w:rFonts w:ascii="Tahoma" w:hAnsi="Tahoma" w:cs="Tahoma"/>
        </w:rPr>
        <w:t xml:space="preserve">1.1.1. </w:t>
      </w:r>
      <w:r w:rsidR="00E44263" w:rsidRPr="00A8113A">
        <w:rPr>
          <w:rFonts w:ascii="Tahoma" w:hAnsi="Tahoma" w:cs="Tahoma"/>
        </w:rPr>
        <w:tab/>
      </w:r>
      <w:r w:rsidRPr="00A8113A">
        <w:rPr>
          <w:rFonts w:ascii="Tahoma" w:hAnsi="Tahoma" w:cs="Tahoma"/>
        </w:rPr>
        <w:t xml:space="preserve">Registro comercial, no caso de empresa individual. </w:t>
      </w:r>
    </w:p>
    <w:p w14:paraId="586C3D70" w14:textId="4384F61A" w:rsidR="003253B1" w:rsidRPr="00A8113A" w:rsidRDefault="003253B1" w:rsidP="00787196">
      <w:pPr>
        <w:autoSpaceDE w:val="0"/>
        <w:autoSpaceDN w:val="0"/>
        <w:adjustRightInd w:val="0"/>
        <w:spacing w:after="120"/>
        <w:ind w:left="709" w:right="-1" w:hanging="709"/>
        <w:jc w:val="both"/>
        <w:rPr>
          <w:rFonts w:ascii="Tahoma" w:hAnsi="Tahoma" w:cs="Tahoma"/>
        </w:rPr>
      </w:pPr>
      <w:r w:rsidRPr="00A8113A">
        <w:rPr>
          <w:rFonts w:ascii="Tahoma" w:hAnsi="Tahoma" w:cs="Tahoma"/>
        </w:rPr>
        <w:t xml:space="preserve">1.1.2. </w:t>
      </w:r>
      <w:r w:rsidR="00E44263" w:rsidRPr="00A8113A">
        <w:rPr>
          <w:rFonts w:ascii="Tahoma" w:hAnsi="Tahoma" w:cs="Tahoma"/>
        </w:rPr>
        <w:tab/>
      </w:r>
      <w:r w:rsidRPr="00A8113A">
        <w:rPr>
          <w:rFonts w:ascii="Tahoma" w:hAnsi="Tahoma" w:cs="Tahoma"/>
        </w:rPr>
        <w:t xml:space="preserve">Ato constitutivo, estatuto ou contrato social em vigor, devidamente registrado, em se tratando de sociedades comerciais e, no caso de sociedades por ações, acompanhado de documentos de eleição de seus administradores. </w:t>
      </w:r>
    </w:p>
    <w:p w14:paraId="4B7DC409" w14:textId="5EE20D9F" w:rsidR="003253B1" w:rsidRPr="00A8113A" w:rsidRDefault="003253B1" w:rsidP="00787196">
      <w:pPr>
        <w:autoSpaceDE w:val="0"/>
        <w:autoSpaceDN w:val="0"/>
        <w:adjustRightInd w:val="0"/>
        <w:spacing w:after="120"/>
        <w:ind w:left="709" w:right="-1" w:hanging="709"/>
        <w:jc w:val="both"/>
        <w:rPr>
          <w:rFonts w:ascii="Tahoma" w:hAnsi="Tahoma" w:cs="Tahoma"/>
        </w:rPr>
      </w:pPr>
      <w:r w:rsidRPr="00A8113A">
        <w:rPr>
          <w:rFonts w:ascii="Tahoma" w:hAnsi="Tahoma" w:cs="Tahoma"/>
        </w:rPr>
        <w:t xml:space="preserve">1.1.3. </w:t>
      </w:r>
      <w:r w:rsidR="00E44263" w:rsidRPr="00A8113A">
        <w:rPr>
          <w:rFonts w:ascii="Tahoma" w:hAnsi="Tahoma" w:cs="Tahoma"/>
        </w:rPr>
        <w:tab/>
      </w:r>
      <w:r w:rsidRPr="00A8113A">
        <w:rPr>
          <w:rFonts w:ascii="Tahoma" w:hAnsi="Tahoma" w:cs="Tahoma"/>
        </w:rPr>
        <w:t xml:space="preserve">Inscrição do ato constitutivo, no caso de sociedades civis, acompanhada de ato formal de designação de diretoria em exercício. </w:t>
      </w:r>
    </w:p>
    <w:p w14:paraId="32D658A6" w14:textId="21318639" w:rsidR="003253B1" w:rsidRPr="00A8113A" w:rsidRDefault="003253B1" w:rsidP="00787196">
      <w:pPr>
        <w:autoSpaceDE w:val="0"/>
        <w:autoSpaceDN w:val="0"/>
        <w:adjustRightInd w:val="0"/>
        <w:spacing w:after="120"/>
        <w:ind w:left="709" w:right="-1" w:hanging="709"/>
        <w:jc w:val="both"/>
        <w:rPr>
          <w:rFonts w:ascii="Tahoma" w:hAnsi="Tahoma" w:cs="Tahoma"/>
        </w:rPr>
      </w:pPr>
      <w:r w:rsidRPr="00A8113A">
        <w:rPr>
          <w:rFonts w:ascii="Tahoma" w:hAnsi="Tahoma" w:cs="Tahoma"/>
        </w:rPr>
        <w:t xml:space="preserve">1.1.4. </w:t>
      </w:r>
      <w:r w:rsidR="00E44263" w:rsidRPr="00A8113A">
        <w:rPr>
          <w:rFonts w:ascii="Tahoma" w:hAnsi="Tahoma" w:cs="Tahoma"/>
        </w:rPr>
        <w:tab/>
      </w:r>
      <w:r w:rsidRPr="00A8113A">
        <w:rPr>
          <w:rFonts w:ascii="Tahoma" w:hAnsi="Tahoma" w:cs="Tahoma"/>
        </w:rPr>
        <w:t xml:space="preserve">Decreto de autorização, em se tratando de empresa ou sociedade estrangeira em funcionamento no País. Procuração do representante do fornecedor no procedimento de dispensa eletrônica, se for o caso. </w:t>
      </w:r>
    </w:p>
    <w:p w14:paraId="6413A7CD" w14:textId="77777777" w:rsidR="003253B1" w:rsidRPr="00A8113A" w:rsidRDefault="003253B1" w:rsidP="00787196">
      <w:pPr>
        <w:autoSpaceDE w:val="0"/>
        <w:autoSpaceDN w:val="0"/>
        <w:adjustRightInd w:val="0"/>
        <w:spacing w:after="120"/>
        <w:ind w:right="-1"/>
        <w:jc w:val="both"/>
        <w:rPr>
          <w:rFonts w:ascii="Tahoma" w:hAnsi="Tahoma" w:cs="Tahoma"/>
        </w:rPr>
      </w:pPr>
    </w:p>
    <w:p w14:paraId="611958F5" w14:textId="342D811B" w:rsidR="003253B1" w:rsidRPr="00A8113A" w:rsidRDefault="003253B1" w:rsidP="00FB4C1D">
      <w:pPr>
        <w:pStyle w:val="PargrafodaLista"/>
        <w:numPr>
          <w:ilvl w:val="1"/>
          <w:numId w:val="22"/>
        </w:numPr>
        <w:autoSpaceDE w:val="0"/>
        <w:autoSpaceDN w:val="0"/>
        <w:adjustRightInd w:val="0"/>
        <w:spacing w:after="120" w:line="240" w:lineRule="auto"/>
        <w:ind w:right="-1"/>
        <w:contextualSpacing w:val="0"/>
        <w:jc w:val="both"/>
        <w:rPr>
          <w:rFonts w:ascii="Tahoma" w:eastAsiaTheme="minorHAnsi" w:hAnsi="Tahoma" w:cs="Tahoma"/>
          <w:b/>
          <w:bCs/>
          <w:sz w:val="20"/>
          <w:szCs w:val="20"/>
          <w:lang w:eastAsia="en-US"/>
        </w:rPr>
      </w:pPr>
      <w:r w:rsidRPr="00A8113A">
        <w:rPr>
          <w:rFonts w:ascii="Tahoma" w:eastAsiaTheme="minorHAnsi" w:hAnsi="Tahoma" w:cs="Tahoma"/>
          <w:b/>
          <w:bCs/>
          <w:sz w:val="20"/>
          <w:szCs w:val="20"/>
          <w:lang w:eastAsia="en-US"/>
        </w:rPr>
        <w:t>Regularidade fiscal, social e trabalhista:</w:t>
      </w:r>
    </w:p>
    <w:p w14:paraId="2476A804" w14:textId="77777777" w:rsidR="003253B1" w:rsidRPr="00A8113A" w:rsidRDefault="003253B1" w:rsidP="00787196">
      <w:pPr>
        <w:pStyle w:val="PargrafodaLista"/>
        <w:numPr>
          <w:ilvl w:val="0"/>
          <w:numId w:val="2"/>
        </w:numPr>
        <w:suppressAutoHyphens/>
        <w:spacing w:after="120" w:line="240" w:lineRule="auto"/>
        <w:ind w:left="0" w:right="-1" w:firstLine="0"/>
        <w:contextualSpacing w:val="0"/>
        <w:jc w:val="both"/>
        <w:rPr>
          <w:rFonts w:ascii="Tahoma" w:hAnsi="Tahoma" w:cs="Tahoma"/>
          <w:color w:val="FFFFFF" w:themeColor="background1"/>
          <w:sz w:val="20"/>
          <w:szCs w:val="20"/>
        </w:rPr>
      </w:pPr>
      <w:r w:rsidRPr="00A8113A">
        <w:rPr>
          <w:rFonts w:ascii="Tahoma" w:hAnsi="Tahoma" w:cs="Tahoma"/>
          <w:color w:val="FFFFFF" w:themeColor="background1"/>
          <w:sz w:val="20"/>
          <w:szCs w:val="20"/>
        </w:rPr>
        <w:t>astro Nacional da Pessoa Jurídica (CNPJ);</w:t>
      </w:r>
    </w:p>
    <w:p w14:paraId="77186257" w14:textId="6A531802" w:rsidR="003253B1" w:rsidRPr="00A8113A" w:rsidRDefault="003253B1" w:rsidP="00FB4C1D">
      <w:pPr>
        <w:pStyle w:val="PargrafodaLista"/>
        <w:numPr>
          <w:ilvl w:val="2"/>
          <w:numId w:val="22"/>
        </w:numPr>
        <w:spacing w:after="120" w:line="240" w:lineRule="auto"/>
        <w:ind w:right="-1"/>
        <w:contextualSpacing w:val="0"/>
        <w:jc w:val="both"/>
        <w:rPr>
          <w:rFonts w:ascii="Tahoma" w:hAnsi="Tahoma" w:cs="Tahoma"/>
          <w:color w:val="000000"/>
          <w:sz w:val="20"/>
          <w:szCs w:val="20"/>
        </w:rPr>
      </w:pPr>
      <w:r w:rsidRPr="00A8113A">
        <w:rPr>
          <w:rFonts w:ascii="Tahoma" w:hAnsi="Tahoma" w:cs="Tahoma"/>
          <w:color w:val="000000"/>
          <w:sz w:val="20"/>
          <w:szCs w:val="20"/>
        </w:rPr>
        <w:t>Prova de Inscrição no Cadastro Nacional da Pessoa Jurídica (CNPJ);</w:t>
      </w:r>
    </w:p>
    <w:p w14:paraId="7D8188FB" w14:textId="77777777" w:rsidR="003253B1" w:rsidRPr="00A8113A" w:rsidRDefault="003253B1" w:rsidP="00FB4C1D">
      <w:pPr>
        <w:pStyle w:val="PargrafodaLista"/>
        <w:numPr>
          <w:ilvl w:val="2"/>
          <w:numId w:val="22"/>
        </w:numPr>
        <w:spacing w:after="120" w:line="240" w:lineRule="auto"/>
        <w:ind w:left="709" w:right="-1" w:hanging="709"/>
        <w:contextualSpacing w:val="0"/>
        <w:jc w:val="both"/>
        <w:rPr>
          <w:rFonts w:ascii="Tahoma" w:hAnsi="Tahoma" w:cs="Tahoma"/>
          <w:color w:val="000000"/>
          <w:sz w:val="20"/>
          <w:szCs w:val="20"/>
        </w:rPr>
      </w:pPr>
      <w:r w:rsidRPr="00A8113A">
        <w:rPr>
          <w:rFonts w:ascii="Tahoma" w:hAnsi="Tahoma" w:cs="Tahoma"/>
          <w:color w:val="000000"/>
          <w:sz w:val="20"/>
          <w:szCs w:val="20"/>
        </w:rPr>
        <w:t>Prova de Inscrição no cadastro de contribuintes estadual e/ou municipal, se houver, relativo ao domicílio ou sede do licitante, pertinente ao seu ramo de atividade e compatível com o objeto contratual;</w:t>
      </w:r>
    </w:p>
    <w:p w14:paraId="6D70FC3E" w14:textId="77777777" w:rsidR="003253B1" w:rsidRPr="00A8113A" w:rsidRDefault="003253B1" w:rsidP="00FB4C1D">
      <w:pPr>
        <w:pStyle w:val="PargrafodaLista"/>
        <w:numPr>
          <w:ilvl w:val="2"/>
          <w:numId w:val="22"/>
        </w:numPr>
        <w:spacing w:after="120" w:line="240" w:lineRule="auto"/>
        <w:ind w:left="709" w:right="-1" w:hanging="709"/>
        <w:contextualSpacing w:val="0"/>
        <w:jc w:val="both"/>
        <w:rPr>
          <w:rFonts w:ascii="Tahoma" w:hAnsi="Tahoma" w:cs="Tahoma"/>
          <w:sz w:val="20"/>
          <w:szCs w:val="20"/>
        </w:rPr>
      </w:pPr>
      <w:r w:rsidRPr="00A8113A">
        <w:rPr>
          <w:rFonts w:ascii="Tahoma" w:hAnsi="Tahoma" w:cs="Tahoma"/>
          <w:sz w:val="20"/>
          <w:szCs w:val="20"/>
        </w:rPr>
        <w:t xml:space="preserve">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w:t>
      </w:r>
    </w:p>
    <w:p w14:paraId="2289C87E" w14:textId="77777777" w:rsidR="003253B1" w:rsidRPr="00A8113A" w:rsidRDefault="003253B1" w:rsidP="00FB4C1D">
      <w:pPr>
        <w:pStyle w:val="PargrafodaLista"/>
        <w:numPr>
          <w:ilvl w:val="2"/>
          <w:numId w:val="22"/>
        </w:numPr>
        <w:spacing w:after="120" w:line="240" w:lineRule="auto"/>
        <w:ind w:left="709" w:right="-1" w:hanging="709"/>
        <w:contextualSpacing w:val="0"/>
        <w:jc w:val="both"/>
        <w:rPr>
          <w:rFonts w:ascii="Tahoma" w:hAnsi="Tahoma" w:cs="Tahoma"/>
          <w:sz w:val="20"/>
          <w:szCs w:val="20"/>
        </w:rPr>
      </w:pPr>
      <w:r w:rsidRPr="00A8113A">
        <w:rPr>
          <w:rFonts w:ascii="Tahoma" w:hAnsi="Tahoma" w:cs="Tahoma"/>
          <w:sz w:val="20"/>
          <w:szCs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09781C56" w14:textId="77777777" w:rsidR="00727C83" w:rsidRPr="00A8113A" w:rsidRDefault="003253B1" w:rsidP="00FB4C1D">
      <w:pPr>
        <w:pStyle w:val="PargrafodaLista"/>
        <w:numPr>
          <w:ilvl w:val="2"/>
          <w:numId w:val="22"/>
        </w:numPr>
        <w:tabs>
          <w:tab w:val="num" w:pos="840"/>
        </w:tabs>
        <w:spacing w:after="120" w:line="240" w:lineRule="auto"/>
        <w:ind w:left="709" w:right="-1" w:hanging="709"/>
        <w:contextualSpacing w:val="0"/>
        <w:jc w:val="both"/>
        <w:rPr>
          <w:rFonts w:ascii="Tahoma" w:hAnsi="Tahoma" w:cs="Tahoma"/>
          <w:sz w:val="20"/>
          <w:szCs w:val="20"/>
        </w:rPr>
      </w:pPr>
      <w:r w:rsidRPr="00A8113A">
        <w:rPr>
          <w:rFonts w:ascii="Tahoma" w:hAnsi="Tahoma" w:cs="Tahoma"/>
          <w:sz w:val="20"/>
          <w:szCs w:val="20"/>
        </w:rPr>
        <w:t>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na forma da lei;</w:t>
      </w:r>
    </w:p>
    <w:p w14:paraId="350C0768" w14:textId="77777777" w:rsidR="00727C83" w:rsidRPr="00A8113A" w:rsidRDefault="003253B1" w:rsidP="00FB4C1D">
      <w:pPr>
        <w:pStyle w:val="PargrafodaLista"/>
        <w:numPr>
          <w:ilvl w:val="2"/>
          <w:numId w:val="22"/>
        </w:numPr>
        <w:tabs>
          <w:tab w:val="num" w:pos="840"/>
        </w:tabs>
        <w:spacing w:after="120" w:line="240" w:lineRule="auto"/>
        <w:ind w:left="709" w:right="-1" w:hanging="709"/>
        <w:contextualSpacing w:val="0"/>
        <w:jc w:val="both"/>
        <w:rPr>
          <w:rFonts w:ascii="Tahoma" w:hAnsi="Tahoma" w:cs="Tahoma"/>
          <w:sz w:val="20"/>
          <w:szCs w:val="20"/>
        </w:rPr>
      </w:pPr>
      <w:r w:rsidRPr="00A8113A">
        <w:rPr>
          <w:rFonts w:ascii="Tahoma" w:hAnsi="Tahoma" w:cs="Tahoma"/>
          <w:sz w:val="20"/>
          <w:szCs w:val="20"/>
        </w:rPr>
        <w:t xml:space="preserve">Prova de regularidade perante o Fundo de Garantia por Tempo de Serviço - FGTS, mediante apresentação do Certificado de Regularidade do FGTS – CRF, fornecido pela Caixa Econômica Federal – CEF; </w:t>
      </w:r>
    </w:p>
    <w:p w14:paraId="6190A099" w14:textId="7750CA14" w:rsidR="003253B1" w:rsidRDefault="003253B1" w:rsidP="00FB4C1D">
      <w:pPr>
        <w:pStyle w:val="PargrafodaLista"/>
        <w:numPr>
          <w:ilvl w:val="2"/>
          <w:numId w:val="22"/>
        </w:numPr>
        <w:tabs>
          <w:tab w:val="num" w:pos="840"/>
        </w:tabs>
        <w:spacing w:after="120" w:line="240" w:lineRule="auto"/>
        <w:ind w:left="709" w:right="-1" w:hanging="709"/>
        <w:contextualSpacing w:val="0"/>
        <w:jc w:val="both"/>
        <w:rPr>
          <w:rFonts w:ascii="Tahoma" w:hAnsi="Tahoma" w:cs="Tahoma"/>
          <w:sz w:val="20"/>
          <w:szCs w:val="20"/>
        </w:rPr>
      </w:pPr>
      <w:r w:rsidRPr="00A8113A">
        <w:rPr>
          <w:rFonts w:ascii="Tahoma" w:hAnsi="Tahoma" w:cs="Tahoma"/>
          <w:sz w:val="20"/>
          <w:szCs w:val="20"/>
        </w:rPr>
        <w:t>Prova de inexistência de débitos inadimplidos perante a Justiça do Trabalho, mediante a apresentação de Certidão Negativa ou Positiva com Efeito de Negativa, nos termos do artigo 642-A da Consolidação das Leis do Trabalho, aprovada pelo Decreto-Lei n.º 5.452, de 1º de maio de 1943.</w:t>
      </w:r>
    </w:p>
    <w:p w14:paraId="71656AC2" w14:textId="5ABD7A4E" w:rsidR="003A7EFB" w:rsidRDefault="003A7EFB" w:rsidP="003A7EFB">
      <w:pPr>
        <w:pStyle w:val="PargrafodaLista"/>
        <w:tabs>
          <w:tab w:val="num" w:pos="840"/>
        </w:tabs>
        <w:spacing w:after="120" w:line="240" w:lineRule="auto"/>
        <w:ind w:left="709" w:right="-1"/>
        <w:contextualSpacing w:val="0"/>
        <w:jc w:val="both"/>
        <w:rPr>
          <w:rFonts w:ascii="Tahoma" w:hAnsi="Tahoma" w:cs="Tahoma"/>
          <w:sz w:val="20"/>
          <w:szCs w:val="20"/>
        </w:rPr>
      </w:pPr>
    </w:p>
    <w:p w14:paraId="3209D67B" w14:textId="06679191" w:rsidR="003A7EFB" w:rsidRPr="004443F8" w:rsidRDefault="00C33286" w:rsidP="003A7EFB">
      <w:pPr>
        <w:pStyle w:val="PargrafodaLista"/>
        <w:tabs>
          <w:tab w:val="num" w:pos="0"/>
        </w:tabs>
        <w:spacing w:after="120" w:line="240" w:lineRule="auto"/>
        <w:ind w:left="0" w:right="-1"/>
        <w:contextualSpacing w:val="0"/>
        <w:jc w:val="both"/>
        <w:rPr>
          <w:rFonts w:ascii="Tahoma" w:hAnsi="Tahoma" w:cs="Tahoma"/>
          <w:b/>
          <w:bCs/>
          <w:sz w:val="20"/>
          <w:szCs w:val="20"/>
        </w:rPr>
      </w:pPr>
      <w:r w:rsidRPr="003A7EFB">
        <w:rPr>
          <w:rFonts w:ascii="Tahoma" w:hAnsi="Tahoma" w:cs="Tahoma"/>
          <w:b/>
          <w:bCs/>
          <w:sz w:val="20"/>
          <w:szCs w:val="20"/>
        </w:rPr>
        <w:lastRenderedPageBreak/>
        <w:t xml:space="preserve">3.1 </w:t>
      </w:r>
      <w:r>
        <w:rPr>
          <w:rFonts w:ascii="Tahoma" w:hAnsi="Tahoma" w:cs="Tahoma"/>
          <w:b/>
          <w:bCs/>
          <w:sz w:val="20"/>
          <w:szCs w:val="20"/>
        </w:rPr>
        <w:t>QUALIFICAÇÃO</w:t>
      </w:r>
      <w:r w:rsidR="003A7EFB">
        <w:rPr>
          <w:rFonts w:ascii="Tahoma" w:hAnsi="Tahoma" w:cs="Tahoma"/>
          <w:b/>
          <w:bCs/>
          <w:sz w:val="20"/>
          <w:szCs w:val="20"/>
        </w:rPr>
        <w:t xml:space="preserve"> TÉCNICA</w:t>
      </w:r>
    </w:p>
    <w:p w14:paraId="09EB28E6" w14:textId="23992790" w:rsidR="00C33286" w:rsidRPr="004443F8" w:rsidRDefault="00C33286" w:rsidP="00C33286">
      <w:pPr>
        <w:pStyle w:val="PargrafodaLista"/>
        <w:tabs>
          <w:tab w:val="num" w:pos="0"/>
        </w:tabs>
        <w:spacing w:after="120" w:line="240" w:lineRule="auto"/>
        <w:ind w:left="0" w:right="-1"/>
        <w:contextualSpacing w:val="0"/>
        <w:jc w:val="both"/>
        <w:rPr>
          <w:rFonts w:ascii="Tahoma" w:hAnsi="Tahoma" w:cs="Tahoma"/>
          <w:sz w:val="20"/>
          <w:szCs w:val="20"/>
        </w:rPr>
      </w:pPr>
      <w:r w:rsidRPr="004443F8">
        <w:rPr>
          <w:rFonts w:ascii="Tahoma" w:hAnsi="Tahoma" w:cs="Tahoma"/>
          <w:sz w:val="20"/>
          <w:szCs w:val="20"/>
        </w:rPr>
        <w:t>3.1.1.</w:t>
      </w:r>
      <w:r w:rsidR="003A7EFB" w:rsidRPr="004443F8">
        <w:rPr>
          <w:rFonts w:ascii="Tahoma" w:hAnsi="Tahoma" w:cs="Tahoma"/>
          <w:sz w:val="20"/>
          <w:szCs w:val="20"/>
        </w:rPr>
        <w:t xml:space="preserve"> </w:t>
      </w:r>
      <w:r w:rsidRPr="004443F8">
        <w:rPr>
          <w:rFonts w:ascii="Tahoma" w:hAnsi="Tahoma" w:cs="Tahoma"/>
          <w:sz w:val="20"/>
          <w:szCs w:val="20"/>
        </w:rPr>
        <w:t xml:space="preserve">Atestado de Capacidade técnica </w:t>
      </w:r>
      <w:r w:rsidR="000316D1" w:rsidRPr="004443F8">
        <w:rPr>
          <w:rFonts w:ascii="Tahoma" w:hAnsi="Tahoma" w:cs="Tahoma"/>
          <w:sz w:val="20"/>
          <w:szCs w:val="20"/>
        </w:rPr>
        <w:t>emitid</w:t>
      </w:r>
      <w:r w:rsidRPr="004443F8">
        <w:rPr>
          <w:rFonts w:ascii="Tahoma" w:hAnsi="Tahoma" w:cs="Tahoma"/>
          <w:sz w:val="20"/>
          <w:szCs w:val="20"/>
        </w:rPr>
        <w:t>o</w:t>
      </w:r>
      <w:r w:rsidR="000316D1" w:rsidRPr="004443F8">
        <w:rPr>
          <w:rFonts w:ascii="Tahoma" w:hAnsi="Tahoma" w:cs="Tahoma"/>
          <w:sz w:val="20"/>
          <w:szCs w:val="20"/>
        </w:rPr>
        <w:t xml:space="preserve"> por pessoa jurídica de direito público ou privado onde se comprov</w:t>
      </w:r>
      <w:r w:rsidRPr="004443F8">
        <w:rPr>
          <w:rFonts w:ascii="Tahoma" w:hAnsi="Tahoma" w:cs="Tahoma"/>
          <w:sz w:val="20"/>
          <w:szCs w:val="20"/>
        </w:rPr>
        <w:t xml:space="preserve">ando a aptidão para </w:t>
      </w:r>
      <w:r w:rsidRPr="004443F8">
        <w:rPr>
          <w:rFonts w:ascii="Tahoma" w:eastAsia="Tahoma" w:hAnsi="Tahoma" w:cs="Tahoma"/>
          <w:bCs/>
          <w:sz w:val="20"/>
          <w:szCs w:val="20"/>
        </w:rPr>
        <w:t>características técnicas similares às do objeto</w:t>
      </w:r>
      <w:r w:rsidRPr="004443F8">
        <w:rPr>
          <w:rFonts w:ascii="Tahoma" w:hAnsi="Tahoma" w:cs="Tahoma"/>
          <w:sz w:val="20"/>
          <w:szCs w:val="20"/>
        </w:rPr>
        <w:t xml:space="preserve">, quantidades e prazos; emitido em nome da </w:t>
      </w:r>
      <w:r w:rsidR="004443F8" w:rsidRPr="004443F8">
        <w:rPr>
          <w:rFonts w:ascii="Tahoma" w:hAnsi="Tahoma" w:cs="Tahoma"/>
          <w:sz w:val="20"/>
          <w:szCs w:val="20"/>
        </w:rPr>
        <w:t>empresa proponente</w:t>
      </w:r>
    </w:p>
    <w:p w14:paraId="74C4D008" w14:textId="77777777" w:rsidR="00C33286" w:rsidRPr="003A7EFB" w:rsidRDefault="00C33286" w:rsidP="003A7EFB">
      <w:pPr>
        <w:pStyle w:val="PargrafodaLista"/>
        <w:tabs>
          <w:tab w:val="num" w:pos="0"/>
        </w:tabs>
        <w:spacing w:after="120" w:line="240" w:lineRule="auto"/>
        <w:ind w:left="0" w:right="-1"/>
        <w:contextualSpacing w:val="0"/>
        <w:jc w:val="both"/>
        <w:rPr>
          <w:rFonts w:ascii="Tahoma" w:hAnsi="Tahoma" w:cs="Tahoma"/>
          <w:sz w:val="20"/>
          <w:szCs w:val="20"/>
        </w:rPr>
      </w:pPr>
    </w:p>
    <w:p w14:paraId="189CBAB7" w14:textId="77777777" w:rsidR="003A7EFB" w:rsidRPr="003A7EFB" w:rsidRDefault="003A7EFB" w:rsidP="003A7EFB">
      <w:pPr>
        <w:pStyle w:val="PargrafodaLista"/>
        <w:tabs>
          <w:tab w:val="num" w:pos="840"/>
        </w:tabs>
        <w:spacing w:after="120" w:line="240" w:lineRule="auto"/>
        <w:ind w:left="709" w:right="-1"/>
        <w:contextualSpacing w:val="0"/>
        <w:jc w:val="both"/>
        <w:rPr>
          <w:rFonts w:ascii="Tahoma" w:hAnsi="Tahoma" w:cs="Tahoma"/>
          <w:b/>
          <w:bCs/>
          <w:sz w:val="20"/>
          <w:szCs w:val="20"/>
        </w:rPr>
      </w:pPr>
    </w:p>
    <w:p w14:paraId="07CF8659" w14:textId="77777777" w:rsidR="003253B1" w:rsidRPr="00A8113A" w:rsidRDefault="003253B1" w:rsidP="00787196">
      <w:pPr>
        <w:spacing w:after="120"/>
        <w:jc w:val="both"/>
        <w:rPr>
          <w:rFonts w:ascii="Tahoma" w:hAnsi="Tahoma" w:cs="Tahoma"/>
          <w:b/>
          <w:bCs/>
        </w:rPr>
      </w:pPr>
      <w:r w:rsidRPr="00A8113A">
        <w:rPr>
          <w:rFonts w:ascii="Tahoma" w:hAnsi="Tahoma" w:cs="Tahoma"/>
          <w:b/>
          <w:bCs/>
        </w:rPr>
        <w:br w:type="page"/>
      </w:r>
    </w:p>
    <w:p w14:paraId="3B8B5BC7" w14:textId="3F61C5F8" w:rsidR="00040D23" w:rsidRPr="00A8113A" w:rsidRDefault="00040D23" w:rsidP="00787196">
      <w:pPr>
        <w:spacing w:after="120"/>
        <w:jc w:val="both"/>
        <w:rPr>
          <w:rFonts w:ascii="Tahoma" w:hAnsi="Tahoma" w:cs="Tahoma"/>
          <w:b/>
          <w:bCs/>
        </w:rPr>
      </w:pPr>
      <w:r w:rsidRPr="00A8113A">
        <w:rPr>
          <w:rFonts w:ascii="Tahoma" w:hAnsi="Tahoma" w:cs="Tahoma"/>
          <w:b/>
          <w:bCs/>
        </w:rPr>
        <w:lastRenderedPageBreak/>
        <w:t>ANEXO I</w:t>
      </w:r>
      <w:r w:rsidR="003253B1" w:rsidRPr="00A8113A">
        <w:rPr>
          <w:rFonts w:ascii="Tahoma" w:hAnsi="Tahoma" w:cs="Tahoma"/>
          <w:b/>
          <w:bCs/>
        </w:rPr>
        <w:t>I</w:t>
      </w:r>
    </w:p>
    <w:p w14:paraId="53B73B6C" w14:textId="77777777" w:rsidR="00040D23" w:rsidRPr="00A8113A" w:rsidRDefault="00040D23" w:rsidP="00787196">
      <w:pPr>
        <w:spacing w:after="120"/>
        <w:jc w:val="both"/>
        <w:rPr>
          <w:rFonts w:ascii="Tahoma" w:hAnsi="Tahoma" w:cs="Tahoma"/>
          <w:b/>
          <w:bCs/>
        </w:rPr>
      </w:pPr>
    </w:p>
    <w:p w14:paraId="7EE09C6D" w14:textId="4275C820" w:rsidR="008B120C" w:rsidRPr="00A8113A" w:rsidRDefault="008B120C" w:rsidP="00787196">
      <w:pPr>
        <w:spacing w:after="120"/>
        <w:jc w:val="both"/>
        <w:rPr>
          <w:rFonts w:ascii="Tahoma" w:hAnsi="Tahoma" w:cs="Tahoma"/>
          <w:b/>
          <w:bCs/>
        </w:rPr>
      </w:pPr>
      <w:r w:rsidRPr="00A8113A">
        <w:rPr>
          <w:rFonts w:ascii="Tahoma" w:hAnsi="Tahoma" w:cs="Tahoma"/>
          <w:b/>
          <w:bCs/>
        </w:rPr>
        <w:t>TERMO DE REFERÊNCIA</w:t>
      </w:r>
    </w:p>
    <w:p w14:paraId="4D9A1D54" w14:textId="77777777" w:rsidR="00040D23" w:rsidRPr="00A8113A" w:rsidRDefault="00040D23" w:rsidP="00787196">
      <w:pPr>
        <w:spacing w:after="120"/>
        <w:jc w:val="both"/>
        <w:rPr>
          <w:rFonts w:ascii="Tahoma" w:hAnsi="Tahoma" w:cs="Tahoma"/>
          <w:b/>
          <w:bCs/>
        </w:rPr>
      </w:pPr>
    </w:p>
    <w:p w14:paraId="2AAFE027" w14:textId="77C1549D" w:rsidR="006C5931" w:rsidRDefault="008B120C" w:rsidP="00787196">
      <w:pPr>
        <w:jc w:val="both"/>
        <w:rPr>
          <w:rFonts w:asciiTheme="minorHAnsi" w:eastAsiaTheme="minorHAnsi" w:hAnsiTheme="minorHAnsi" w:cstheme="minorBidi"/>
          <w:sz w:val="22"/>
          <w:szCs w:val="22"/>
          <w:lang w:eastAsia="en-US"/>
        </w:rPr>
      </w:pPr>
      <w:r w:rsidRPr="00A8113A">
        <w:rPr>
          <w:rFonts w:ascii="Tahoma" w:hAnsi="Tahoma" w:cs="Tahoma"/>
          <w:b/>
        </w:rPr>
        <w:t>OBJETO</w:t>
      </w:r>
      <w:r w:rsidRPr="00A8113A">
        <w:rPr>
          <w:rFonts w:ascii="Tahoma" w:hAnsi="Tahoma" w:cs="Tahoma"/>
          <w:bCs/>
        </w:rPr>
        <w:t xml:space="preserve">: </w:t>
      </w:r>
      <w:r w:rsidR="006C5931" w:rsidRPr="006C5931">
        <w:rPr>
          <w:rFonts w:asciiTheme="minorHAnsi" w:eastAsiaTheme="minorHAnsi" w:hAnsiTheme="minorHAnsi" w:cstheme="minorBidi"/>
          <w:sz w:val="22"/>
          <w:szCs w:val="22"/>
          <w:lang w:eastAsia="en-US"/>
        </w:rPr>
        <w:t>CONTRATAÇÃO DE SERVIÇOS DE CRIAÇÃO DE E-MAILS INSTITUCIONAIS, (SERVIÇO DE CRIAÇÃO, MANUTENÇÃO, ORGANIZAÇÃO E HOSPEDAGEM DE 20 CAIXAS DE EMAILS CONFORME DESCRITO:</w:t>
      </w:r>
    </w:p>
    <w:p w14:paraId="4ED7F74E" w14:textId="77777777" w:rsidR="006C5931" w:rsidRPr="006C5931" w:rsidRDefault="006C5931" w:rsidP="00787196">
      <w:pPr>
        <w:jc w:val="both"/>
        <w:rPr>
          <w:rFonts w:asciiTheme="minorHAnsi" w:eastAsiaTheme="minorHAnsi" w:hAnsiTheme="minorHAnsi" w:cstheme="minorBidi"/>
          <w:sz w:val="22"/>
          <w:szCs w:val="22"/>
          <w:lang w:eastAsia="en-US"/>
        </w:rPr>
      </w:pPr>
    </w:p>
    <w:p w14:paraId="2E05EA65" w14:textId="3836FF0D" w:rsidR="00C0090D" w:rsidRPr="009F6D66" w:rsidRDefault="008B120C" w:rsidP="00787196">
      <w:pPr>
        <w:spacing w:after="120"/>
        <w:jc w:val="both"/>
        <w:rPr>
          <w:rFonts w:ascii="Tahoma" w:hAnsi="Tahoma" w:cs="Tahoma"/>
          <w:b/>
          <w:bCs/>
          <w:color w:val="000000"/>
        </w:rPr>
      </w:pPr>
      <w:r w:rsidRPr="002B6EE0">
        <w:rPr>
          <w:rFonts w:ascii="Tahoma" w:hAnsi="Tahoma" w:cs="Tahoma"/>
          <w:b/>
          <w:bCs/>
          <w:color w:val="000000"/>
        </w:rPr>
        <w:t xml:space="preserve">Descrição </w:t>
      </w:r>
      <w:r w:rsidRPr="009F6D66">
        <w:rPr>
          <w:rFonts w:ascii="Tahoma" w:hAnsi="Tahoma" w:cs="Tahoma"/>
          <w:b/>
          <w:bCs/>
          <w:color w:val="000000"/>
        </w:rPr>
        <w:t xml:space="preserve">Detalhada do Objeto: </w:t>
      </w:r>
      <w:r w:rsidR="007516DC" w:rsidRPr="009F6D66">
        <w:rPr>
          <w:rFonts w:ascii="Tahoma" w:hAnsi="Tahoma" w:cs="Tahoma"/>
        </w:rPr>
        <w:t>(</w:t>
      </w:r>
      <w:r w:rsidR="007516DC" w:rsidRPr="009F6D66">
        <w:rPr>
          <w:rFonts w:ascii="Tahoma" w:hAnsi="Tahoma" w:cs="Tahoma"/>
          <w:highlight w:val="yellow"/>
        </w:rPr>
        <w:t xml:space="preserve">Art.6º, XXIII, </w:t>
      </w:r>
      <w:r w:rsidR="007516DC" w:rsidRPr="009F6D66">
        <w:rPr>
          <w:rFonts w:ascii="Tahoma" w:hAnsi="Tahoma" w:cs="Tahoma"/>
          <w:color w:val="000000"/>
          <w:highlight w:val="yellow"/>
        </w:rPr>
        <w:t>a) definição do objeto, incluídos sua natureza, os quantitativos, o prazo do contrato e, se for o caso, a possibilidade de sua prorrogação</w:t>
      </w:r>
      <w:r w:rsidR="007516DC" w:rsidRPr="009F6D66">
        <w:rPr>
          <w:rFonts w:ascii="Tahoma" w:hAnsi="Tahoma" w:cs="Tahoma"/>
          <w:color w:val="000000"/>
        </w:rPr>
        <w:t>)</w:t>
      </w:r>
    </w:p>
    <w:p w14:paraId="3DEC41D0" w14:textId="3EA763E6" w:rsidR="00C0090D" w:rsidRPr="009F6D66" w:rsidRDefault="00E44263" w:rsidP="00FB4C1D">
      <w:pPr>
        <w:pStyle w:val="PargrafodaLista"/>
        <w:numPr>
          <w:ilvl w:val="1"/>
          <w:numId w:val="21"/>
        </w:numPr>
        <w:spacing w:after="120" w:line="240" w:lineRule="auto"/>
        <w:contextualSpacing w:val="0"/>
        <w:jc w:val="both"/>
        <w:rPr>
          <w:rFonts w:ascii="Tahoma" w:hAnsi="Tahoma" w:cs="Tahoma"/>
          <w:sz w:val="20"/>
          <w:szCs w:val="20"/>
        </w:rPr>
      </w:pPr>
      <w:r w:rsidRPr="009F6D66">
        <w:rPr>
          <w:rFonts w:ascii="Tahoma" w:hAnsi="Tahoma" w:cs="Tahoma"/>
          <w:sz w:val="20"/>
          <w:szCs w:val="20"/>
        </w:rPr>
        <w:t>O objeto da presente dispensa é a escolha da proposta mais vantajosa para a</w:t>
      </w:r>
      <w:r w:rsidR="006464E4" w:rsidRPr="009F6D66">
        <w:rPr>
          <w:rFonts w:ascii="Tahoma" w:hAnsi="Tahoma" w:cs="Tahoma"/>
          <w:sz w:val="20"/>
          <w:szCs w:val="20"/>
        </w:rPr>
        <w:t xml:space="preserve"> prestação de serviço de</w:t>
      </w:r>
      <w:r w:rsidR="006C5931">
        <w:rPr>
          <w:rFonts w:ascii="Tahoma" w:hAnsi="Tahoma" w:cs="Tahoma"/>
          <w:sz w:val="20"/>
          <w:szCs w:val="20"/>
        </w:rPr>
        <w:t xml:space="preserve"> </w:t>
      </w:r>
      <w:r w:rsidR="006C5931" w:rsidRPr="00AE22E3">
        <w:rPr>
          <w:sz w:val="24"/>
          <w:szCs w:val="24"/>
        </w:rPr>
        <w:t xml:space="preserve">Contratação de empresa </w:t>
      </w:r>
      <w:r w:rsidR="006C5931">
        <w:rPr>
          <w:sz w:val="24"/>
          <w:szCs w:val="24"/>
        </w:rPr>
        <w:t>especializada para criação de e-mails institucionais (serviços de criação, manutenção, organização e hospedagem de caixa de e-mail.</w:t>
      </w:r>
      <w:r w:rsidR="006C5931" w:rsidRPr="00AE22E3">
        <w:rPr>
          <w:sz w:val="24"/>
          <w:szCs w:val="24"/>
        </w:rPr>
        <w:t xml:space="preserve"> </w:t>
      </w:r>
      <w:r w:rsidR="006C5931">
        <w:rPr>
          <w:sz w:val="24"/>
          <w:szCs w:val="24"/>
        </w:rPr>
        <w:t xml:space="preserve"> Com</w:t>
      </w:r>
      <w:r w:rsidR="006C5931">
        <w:rPr>
          <w:sz w:val="24"/>
          <w:szCs w:val="24"/>
        </w:rPr>
        <w:t xml:space="preserve"> 2 (duas) contas com</w:t>
      </w:r>
      <w:r w:rsidR="006C5931">
        <w:rPr>
          <w:sz w:val="24"/>
          <w:szCs w:val="24"/>
        </w:rPr>
        <w:t xml:space="preserve"> capacidade de 20gb/caixa</w:t>
      </w:r>
      <w:r w:rsidR="006C5931">
        <w:rPr>
          <w:sz w:val="24"/>
          <w:szCs w:val="24"/>
        </w:rPr>
        <w:t xml:space="preserve"> e 18 (dezoito) caixas de e-mail com 5 GB/caixa, para atender as necessidades da Câmara Municipal de Piên</w:t>
      </w:r>
      <w:r w:rsidR="00C419F0">
        <w:rPr>
          <w:sz w:val="24"/>
          <w:szCs w:val="24"/>
        </w:rPr>
        <w:t>.</w:t>
      </w:r>
    </w:p>
    <w:tbl>
      <w:tblPr>
        <w:tblStyle w:val="Tabelacomgrade"/>
        <w:tblW w:w="9070" w:type="dxa"/>
        <w:tblInd w:w="-5" w:type="dxa"/>
        <w:tblLook w:val="04A0" w:firstRow="1" w:lastRow="0" w:firstColumn="1" w:lastColumn="0" w:noHBand="0" w:noVBand="1"/>
      </w:tblPr>
      <w:tblGrid>
        <w:gridCol w:w="1648"/>
        <w:gridCol w:w="2908"/>
        <w:gridCol w:w="1396"/>
        <w:gridCol w:w="1559"/>
        <w:gridCol w:w="1559"/>
      </w:tblGrid>
      <w:tr w:rsidR="00C419F0" w:rsidRPr="00C419F0" w14:paraId="4F37B4AC" w14:textId="77777777" w:rsidTr="00C419F0">
        <w:tc>
          <w:tcPr>
            <w:tcW w:w="1648" w:type="dxa"/>
          </w:tcPr>
          <w:p w14:paraId="07184C6F" w14:textId="77777777" w:rsidR="00C419F0" w:rsidRPr="00C419F0" w:rsidRDefault="00C419F0" w:rsidP="00787196">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Item</w:t>
            </w:r>
          </w:p>
        </w:tc>
        <w:tc>
          <w:tcPr>
            <w:tcW w:w="2908" w:type="dxa"/>
          </w:tcPr>
          <w:p w14:paraId="4A38FCE4" w14:textId="77777777" w:rsidR="00C419F0" w:rsidRPr="00C419F0" w:rsidRDefault="00C419F0" w:rsidP="00787196">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Especificações</w:t>
            </w:r>
          </w:p>
        </w:tc>
        <w:tc>
          <w:tcPr>
            <w:tcW w:w="1396" w:type="dxa"/>
          </w:tcPr>
          <w:p w14:paraId="074A8402" w14:textId="77777777" w:rsidR="00C419F0" w:rsidRPr="00C419F0" w:rsidRDefault="00C419F0" w:rsidP="00787196">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Quantidade</w:t>
            </w:r>
          </w:p>
        </w:tc>
        <w:tc>
          <w:tcPr>
            <w:tcW w:w="1559" w:type="dxa"/>
          </w:tcPr>
          <w:p w14:paraId="50B6F7A6" w14:textId="77777777" w:rsidR="00C419F0" w:rsidRPr="00C419F0" w:rsidRDefault="00C419F0" w:rsidP="00787196">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Preço Médio</w:t>
            </w:r>
          </w:p>
        </w:tc>
        <w:tc>
          <w:tcPr>
            <w:tcW w:w="1559" w:type="dxa"/>
          </w:tcPr>
          <w:p w14:paraId="16477A9E" w14:textId="77777777" w:rsidR="00C419F0" w:rsidRPr="00C419F0" w:rsidRDefault="00C419F0" w:rsidP="00787196">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Preço Total</w:t>
            </w:r>
          </w:p>
        </w:tc>
      </w:tr>
      <w:tr w:rsidR="00C419F0" w:rsidRPr="00C419F0" w14:paraId="21EB83D4" w14:textId="77777777" w:rsidTr="00C419F0">
        <w:tc>
          <w:tcPr>
            <w:tcW w:w="1648" w:type="dxa"/>
          </w:tcPr>
          <w:p w14:paraId="271B09F2"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01</w:t>
            </w:r>
          </w:p>
        </w:tc>
        <w:tc>
          <w:tcPr>
            <w:tcW w:w="2908" w:type="dxa"/>
          </w:tcPr>
          <w:p w14:paraId="53594C20"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Contratação de empresa especializada para criação de e-mails institucionais (serviços de criação, manutenção, organização e hospedagem de caixa de e-mail.  Com capacidade de 20gb/caixa</w:t>
            </w:r>
          </w:p>
        </w:tc>
        <w:tc>
          <w:tcPr>
            <w:tcW w:w="1396" w:type="dxa"/>
          </w:tcPr>
          <w:p w14:paraId="23CA3ED8"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2</w:t>
            </w:r>
          </w:p>
        </w:tc>
        <w:tc>
          <w:tcPr>
            <w:tcW w:w="1559" w:type="dxa"/>
          </w:tcPr>
          <w:p w14:paraId="20D9A86E"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R$</w:t>
            </w:r>
          </w:p>
        </w:tc>
        <w:tc>
          <w:tcPr>
            <w:tcW w:w="1559" w:type="dxa"/>
          </w:tcPr>
          <w:p w14:paraId="591F5422"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R$</w:t>
            </w:r>
          </w:p>
        </w:tc>
      </w:tr>
      <w:tr w:rsidR="00C419F0" w:rsidRPr="00C419F0" w14:paraId="400F1625" w14:textId="77777777" w:rsidTr="00C419F0">
        <w:tc>
          <w:tcPr>
            <w:tcW w:w="1648" w:type="dxa"/>
          </w:tcPr>
          <w:p w14:paraId="632D2FEF"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02</w:t>
            </w:r>
          </w:p>
        </w:tc>
        <w:tc>
          <w:tcPr>
            <w:tcW w:w="2908" w:type="dxa"/>
          </w:tcPr>
          <w:p w14:paraId="5794CE72"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Contratação de empresa especializada para criação de e-mails institucionais (serviços de criação, manutenção, organização e hospedagem de caixa de e-mail.  Com capacidade de 5gb/caixa</w:t>
            </w:r>
          </w:p>
        </w:tc>
        <w:tc>
          <w:tcPr>
            <w:tcW w:w="1396" w:type="dxa"/>
          </w:tcPr>
          <w:p w14:paraId="02C0D777" w14:textId="77777777" w:rsidR="00C419F0" w:rsidRPr="00C419F0" w:rsidRDefault="00C419F0" w:rsidP="00787196">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18</w:t>
            </w:r>
          </w:p>
        </w:tc>
        <w:tc>
          <w:tcPr>
            <w:tcW w:w="1559" w:type="dxa"/>
          </w:tcPr>
          <w:p w14:paraId="3B16A0DC" w14:textId="77777777" w:rsidR="00C419F0" w:rsidRPr="00C419F0" w:rsidRDefault="00C419F0" w:rsidP="00787196">
            <w:pPr>
              <w:jc w:val="both"/>
              <w:rPr>
                <w:rFonts w:asciiTheme="minorHAnsi" w:eastAsiaTheme="minorHAnsi" w:hAnsiTheme="minorHAnsi" w:cstheme="minorBidi"/>
                <w:sz w:val="16"/>
                <w:szCs w:val="16"/>
                <w:lang w:eastAsia="en-US"/>
              </w:rPr>
            </w:pPr>
          </w:p>
        </w:tc>
        <w:tc>
          <w:tcPr>
            <w:tcW w:w="1559" w:type="dxa"/>
          </w:tcPr>
          <w:p w14:paraId="6E25ED57" w14:textId="77777777" w:rsidR="00C419F0" w:rsidRPr="00C419F0" w:rsidRDefault="00C419F0" w:rsidP="00787196">
            <w:pPr>
              <w:jc w:val="both"/>
              <w:rPr>
                <w:rFonts w:asciiTheme="minorHAnsi" w:eastAsiaTheme="minorHAnsi" w:hAnsiTheme="minorHAnsi" w:cstheme="minorBidi"/>
                <w:sz w:val="16"/>
                <w:szCs w:val="16"/>
                <w:lang w:eastAsia="en-US"/>
              </w:rPr>
            </w:pPr>
          </w:p>
        </w:tc>
      </w:tr>
    </w:tbl>
    <w:p w14:paraId="528AF4D9" w14:textId="36B032D1" w:rsidR="009F6D66" w:rsidRDefault="009F6D66" w:rsidP="00787196">
      <w:pPr>
        <w:pStyle w:val="PargrafodaLista"/>
        <w:spacing w:after="120" w:line="240" w:lineRule="auto"/>
        <w:contextualSpacing w:val="0"/>
        <w:jc w:val="both"/>
        <w:rPr>
          <w:rFonts w:ascii="Tahoma" w:hAnsi="Tahoma" w:cs="Tahoma"/>
          <w:sz w:val="20"/>
          <w:szCs w:val="20"/>
        </w:rPr>
      </w:pPr>
    </w:p>
    <w:p w14:paraId="01803CAC" w14:textId="77777777" w:rsidR="00C419F0" w:rsidRDefault="006464E4" w:rsidP="00FB4C1D">
      <w:pPr>
        <w:pStyle w:val="PargrafodaLista"/>
        <w:numPr>
          <w:ilvl w:val="1"/>
          <w:numId w:val="21"/>
        </w:numPr>
        <w:spacing w:after="120" w:line="240" w:lineRule="auto"/>
        <w:contextualSpacing w:val="0"/>
        <w:jc w:val="both"/>
        <w:rPr>
          <w:rFonts w:ascii="Tahoma" w:hAnsi="Tahoma" w:cs="Tahoma"/>
          <w:sz w:val="20"/>
          <w:szCs w:val="20"/>
        </w:rPr>
      </w:pPr>
      <w:r w:rsidRPr="00A8113A">
        <w:rPr>
          <w:rFonts w:ascii="Tahoma" w:hAnsi="Tahoma" w:cs="Tahoma"/>
          <w:sz w:val="20"/>
          <w:szCs w:val="20"/>
        </w:rPr>
        <w:t>A empresa contratada deverá operacionalizar todo o serviço contratado, o que inclui designar seus funcionários para oper</w:t>
      </w:r>
      <w:r w:rsidR="00C419F0">
        <w:rPr>
          <w:rFonts w:ascii="Tahoma" w:hAnsi="Tahoma" w:cs="Tahoma"/>
          <w:sz w:val="20"/>
          <w:szCs w:val="20"/>
        </w:rPr>
        <w:t>acionalizar e deixar inteiramente disponível para o uso.</w:t>
      </w:r>
    </w:p>
    <w:p w14:paraId="51A9E73C" w14:textId="5150DC23" w:rsidR="00C419F0" w:rsidRDefault="00C419F0" w:rsidP="00FB4C1D">
      <w:pPr>
        <w:pStyle w:val="PargrafodaLista"/>
        <w:numPr>
          <w:ilvl w:val="0"/>
          <w:numId w:val="21"/>
        </w:numPr>
        <w:jc w:val="both"/>
      </w:pPr>
      <w:r>
        <w:t xml:space="preserve">A contratada deverá cumprir todas as obrigações constantes no instrumento convocatório, em seus anexos e sua proposta, assumindo exclusivamente seus riscos e despesas decorrentes da boa e perfeita execução do objeto. Ademais, a contratação do referido serviço devera obedecer, no que couber a Lei nº 14.133/2021 e ainda </w:t>
      </w:r>
      <w:proofErr w:type="spellStart"/>
      <w:r w:rsidR="00D04A48">
        <w:t>fornecer</w:t>
      </w:r>
      <w:proofErr w:type="spellEnd"/>
      <w:r>
        <w:t xml:space="preserve"> os serviços de acordo com o que segue:</w:t>
      </w:r>
    </w:p>
    <w:p w14:paraId="7E18B9A4" w14:textId="5E68B2B9" w:rsidR="00C419F0" w:rsidRDefault="00C419F0" w:rsidP="00FB4C1D">
      <w:pPr>
        <w:pStyle w:val="PargrafodaLista"/>
        <w:numPr>
          <w:ilvl w:val="1"/>
          <w:numId w:val="24"/>
        </w:numPr>
        <w:jc w:val="both"/>
      </w:pPr>
      <w:r>
        <w:t>ESPECIFICAÇÕES TÉCNICAS E COMPATIBILIDADE</w:t>
      </w:r>
    </w:p>
    <w:p w14:paraId="00810E4C" w14:textId="2A6AF29E" w:rsidR="00C419F0" w:rsidRDefault="00C419F0" w:rsidP="00FB4C1D">
      <w:pPr>
        <w:pStyle w:val="PargrafodaLista"/>
        <w:numPr>
          <w:ilvl w:val="1"/>
          <w:numId w:val="24"/>
        </w:numPr>
        <w:jc w:val="both"/>
      </w:pPr>
      <w:r>
        <w:t xml:space="preserve">Tamanho de 20 GB para 2 (duas) contas de e-mail </w:t>
      </w:r>
      <w:r>
        <w:t xml:space="preserve"> </w:t>
      </w:r>
    </w:p>
    <w:p w14:paraId="54931320" w14:textId="3BE8A51E" w:rsidR="00C419F0" w:rsidRDefault="00C419F0" w:rsidP="00FB4C1D">
      <w:pPr>
        <w:pStyle w:val="PargrafodaLista"/>
        <w:numPr>
          <w:ilvl w:val="1"/>
          <w:numId w:val="24"/>
        </w:numPr>
        <w:jc w:val="both"/>
      </w:pPr>
      <w:r>
        <w:t>Tamanho de 5 GB para 18 (dezoito) contas de e-mail</w:t>
      </w:r>
    </w:p>
    <w:p w14:paraId="29518832" w14:textId="32839F75" w:rsidR="00C419F0" w:rsidRDefault="00C419F0" w:rsidP="00FB4C1D">
      <w:pPr>
        <w:pStyle w:val="PargrafodaLista"/>
        <w:numPr>
          <w:ilvl w:val="1"/>
          <w:numId w:val="24"/>
        </w:numPr>
        <w:jc w:val="both"/>
      </w:pPr>
      <w:r>
        <w:t>Suporte especializado pela contratada</w:t>
      </w:r>
    </w:p>
    <w:p w14:paraId="37E2AA46" w14:textId="48D42BAF" w:rsidR="00C419F0" w:rsidRDefault="00C419F0" w:rsidP="00FB4C1D">
      <w:pPr>
        <w:pStyle w:val="PargrafodaLista"/>
        <w:numPr>
          <w:ilvl w:val="1"/>
          <w:numId w:val="24"/>
        </w:numPr>
        <w:jc w:val="both"/>
      </w:pPr>
      <w:r>
        <w:t>Sincronização com dispositivos móveis</w:t>
      </w:r>
    </w:p>
    <w:p w14:paraId="0DAB1D8B" w14:textId="15DD0F67" w:rsidR="00C419F0" w:rsidRDefault="00C419F0" w:rsidP="00FB4C1D">
      <w:pPr>
        <w:pStyle w:val="PargrafodaLista"/>
        <w:numPr>
          <w:ilvl w:val="1"/>
          <w:numId w:val="24"/>
        </w:numPr>
        <w:jc w:val="both"/>
      </w:pPr>
      <w:r>
        <w:t>Configuração de Protocolo POP, IMAP, SMTP</w:t>
      </w:r>
    </w:p>
    <w:p w14:paraId="7899165D" w14:textId="28C2A907" w:rsidR="00C419F0" w:rsidRDefault="00C419F0" w:rsidP="00FB4C1D">
      <w:pPr>
        <w:pStyle w:val="PargrafodaLista"/>
        <w:numPr>
          <w:ilvl w:val="1"/>
          <w:numId w:val="24"/>
        </w:numPr>
        <w:jc w:val="both"/>
      </w:pPr>
      <w:r>
        <w:t>Contatos</w:t>
      </w:r>
    </w:p>
    <w:p w14:paraId="23FBE8D2" w14:textId="20EE49F8" w:rsidR="00C419F0" w:rsidRDefault="00C419F0" w:rsidP="00FB4C1D">
      <w:pPr>
        <w:pStyle w:val="PargrafodaLista"/>
        <w:numPr>
          <w:ilvl w:val="1"/>
          <w:numId w:val="24"/>
        </w:numPr>
        <w:jc w:val="both"/>
      </w:pPr>
      <w:r>
        <w:t xml:space="preserve">Relatório de acessos </w:t>
      </w:r>
    </w:p>
    <w:p w14:paraId="121F7DA9" w14:textId="5AD6F80A" w:rsidR="00C419F0" w:rsidRDefault="00C419F0" w:rsidP="00FB4C1D">
      <w:pPr>
        <w:pStyle w:val="PargrafodaLista"/>
        <w:numPr>
          <w:ilvl w:val="1"/>
          <w:numId w:val="24"/>
        </w:numPr>
        <w:jc w:val="both"/>
      </w:pPr>
      <w:r>
        <w:t>Personalização do logotipo de e-mail</w:t>
      </w:r>
    </w:p>
    <w:p w14:paraId="112781E6" w14:textId="77777777" w:rsidR="00D04A48" w:rsidRDefault="00C419F0" w:rsidP="00FB4C1D">
      <w:pPr>
        <w:pStyle w:val="PargrafodaLista"/>
        <w:numPr>
          <w:ilvl w:val="1"/>
          <w:numId w:val="24"/>
        </w:numPr>
        <w:jc w:val="both"/>
      </w:pPr>
      <w:r>
        <w:t>Layout amigável, intuitivo e de fácil acesso.</w:t>
      </w:r>
    </w:p>
    <w:p w14:paraId="12E99916" w14:textId="6B1371C3" w:rsidR="00C0090D" w:rsidRPr="00A8113A" w:rsidRDefault="006464E4" w:rsidP="00FB4C1D">
      <w:pPr>
        <w:pStyle w:val="PargrafodaLista"/>
        <w:numPr>
          <w:ilvl w:val="1"/>
          <w:numId w:val="24"/>
        </w:numPr>
        <w:spacing w:after="120" w:line="240" w:lineRule="auto"/>
        <w:contextualSpacing w:val="0"/>
        <w:jc w:val="both"/>
        <w:rPr>
          <w:rFonts w:ascii="Tahoma" w:hAnsi="Tahoma" w:cs="Tahoma"/>
          <w:sz w:val="20"/>
          <w:szCs w:val="20"/>
        </w:rPr>
      </w:pPr>
      <w:r w:rsidRPr="00A8113A">
        <w:rPr>
          <w:rFonts w:ascii="Tahoma" w:hAnsi="Tahoma" w:cs="Tahoma"/>
          <w:sz w:val="20"/>
          <w:szCs w:val="20"/>
        </w:rPr>
        <w:t xml:space="preserve">A empresa deverá fornecer conta bancária do Banco do Brasil ou </w:t>
      </w:r>
      <w:r w:rsidR="00533910">
        <w:rPr>
          <w:rFonts w:ascii="Tahoma" w:hAnsi="Tahoma" w:cs="Tahoma"/>
          <w:sz w:val="20"/>
          <w:szCs w:val="20"/>
        </w:rPr>
        <w:t>C</w:t>
      </w:r>
      <w:r w:rsidRPr="00A8113A">
        <w:rPr>
          <w:rFonts w:ascii="Tahoma" w:hAnsi="Tahoma" w:cs="Tahoma"/>
          <w:sz w:val="20"/>
          <w:szCs w:val="20"/>
        </w:rPr>
        <w:t xml:space="preserve">aixa </w:t>
      </w:r>
      <w:r w:rsidR="00533910">
        <w:rPr>
          <w:rFonts w:ascii="Tahoma" w:hAnsi="Tahoma" w:cs="Tahoma"/>
          <w:sz w:val="20"/>
          <w:szCs w:val="20"/>
        </w:rPr>
        <w:t>E</w:t>
      </w:r>
      <w:r w:rsidRPr="00A8113A">
        <w:rPr>
          <w:rFonts w:ascii="Tahoma" w:hAnsi="Tahoma" w:cs="Tahoma"/>
          <w:sz w:val="20"/>
          <w:szCs w:val="20"/>
        </w:rPr>
        <w:t xml:space="preserve">conômica </w:t>
      </w:r>
      <w:r w:rsidR="00533910">
        <w:rPr>
          <w:rFonts w:ascii="Tahoma" w:hAnsi="Tahoma" w:cs="Tahoma"/>
          <w:sz w:val="20"/>
          <w:szCs w:val="20"/>
        </w:rPr>
        <w:t>F</w:t>
      </w:r>
      <w:r w:rsidRPr="00A8113A">
        <w:rPr>
          <w:rFonts w:ascii="Tahoma" w:hAnsi="Tahoma" w:cs="Tahoma"/>
          <w:sz w:val="20"/>
          <w:szCs w:val="20"/>
        </w:rPr>
        <w:t>ederal, ou boleto</w:t>
      </w:r>
      <w:r w:rsidR="00B2404D">
        <w:rPr>
          <w:rFonts w:ascii="Tahoma" w:hAnsi="Tahoma" w:cs="Tahoma"/>
          <w:sz w:val="20"/>
          <w:szCs w:val="20"/>
        </w:rPr>
        <w:t xml:space="preserve"> </w:t>
      </w:r>
      <w:r w:rsidR="00B2404D" w:rsidRPr="00B2404D">
        <w:rPr>
          <w:rFonts w:ascii="Tahoma" w:hAnsi="Tahoma" w:cs="Tahoma"/>
          <w:sz w:val="20"/>
          <w:szCs w:val="20"/>
          <w:highlight w:val="yellow"/>
        </w:rPr>
        <w:t>para viabilizar o pagamento</w:t>
      </w:r>
      <w:r w:rsidRPr="00A8113A">
        <w:rPr>
          <w:rFonts w:ascii="Tahoma" w:hAnsi="Tahoma" w:cs="Tahoma"/>
          <w:sz w:val="20"/>
          <w:szCs w:val="20"/>
        </w:rPr>
        <w:t xml:space="preserve">, </w:t>
      </w:r>
      <w:r w:rsidR="00B2404D" w:rsidRPr="00B2404D">
        <w:rPr>
          <w:rFonts w:ascii="Tahoma" w:hAnsi="Tahoma" w:cs="Tahoma"/>
          <w:sz w:val="20"/>
          <w:szCs w:val="20"/>
          <w:highlight w:val="yellow"/>
        </w:rPr>
        <w:t xml:space="preserve">sob pena de desconto do valor da tarifa de transferência. </w:t>
      </w:r>
    </w:p>
    <w:p w14:paraId="201D6E7A" w14:textId="3952F619" w:rsidR="00C0090D" w:rsidRPr="00A8113A" w:rsidRDefault="006464E4" w:rsidP="00FB4C1D">
      <w:pPr>
        <w:pStyle w:val="PargrafodaLista"/>
        <w:numPr>
          <w:ilvl w:val="1"/>
          <w:numId w:val="24"/>
        </w:numPr>
        <w:spacing w:after="120" w:line="240" w:lineRule="auto"/>
        <w:contextualSpacing w:val="0"/>
        <w:jc w:val="both"/>
        <w:rPr>
          <w:rFonts w:ascii="Tahoma" w:hAnsi="Tahoma" w:cs="Tahoma"/>
          <w:sz w:val="20"/>
          <w:szCs w:val="20"/>
        </w:rPr>
      </w:pPr>
      <w:r w:rsidRPr="00A8113A">
        <w:rPr>
          <w:rFonts w:ascii="Tahoma" w:hAnsi="Tahoma" w:cs="Tahoma"/>
          <w:sz w:val="20"/>
          <w:szCs w:val="20"/>
        </w:rPr>
        <w:t xml:space="preserve">Prazo para </w:t>
      </w:r>
      <w:r w:rsidR="00C0090D" w:rsidRPr="00A8113A">
        <w:rPr>
          <w:rFonts w:ascii="Tahoma" w:hAnsi="Tahoma" w:cs="Tahoma"/>
          <w:sz w:val="20"/>
          <w:szCs w:val="20"/>
        </w:rPr>
        <w:t>início</w:t>
      </w:r>
      <w:r w:rsidRPr="00A8113A">
        <w:rPr>
          <w:rFonts w:ascii="Tahoma" w:hAnsi="Tahoma" w:cs="Tahoma"/>
          <w:sz w:val="20"/>
          <w:szCs w:val="20"/>
        </w:rPr>
        <w:t xml:space="preserve"> da prestação de serviços: até 0</w:t>
      </w:r>
      <w:r w:rsidR="00B2404D">
        <w:rPr>
          <w:rFonts w:ascii="Tahoma" w:hAnsi="Tahoma" w:cs="Tahoma"/>
          <w:sz w:val="20"/>
          <w:szCs w:val="20"/>
        </w:rPr>
        <w:t>5</w:t>
      </w:r>
      <w:r w:rsidRPr="00A8113A">
        <w:rPr>
          <w:rFonts w:ascii="Tahoma" w:hAnsi="Tahoma" w:cs="Tahoma"/>
          <w:sz w:val="20"/>
          <w:szCs w:val="20"/>
        </w:rPr>
        <w:t xml:space="preserve"> (</w:t>
      </w:r>
      <w:r w:rsidR="00B2404D">
        <w:rPr>
          <w:rFonts w:ascii="Tahoma" w:hAnsi="Tahoma" w:cs="Tahoma"/>
          <w:sz w:val="20"/>
          <w:szCs w:val="20"/>
        </w:rPr>
        <w:t>cinco</w:t>
      </w:r>
      <w:r w:rsidRPr="00A8113A">
        <w:rPr>
          <w:rFonts w:ascii="Tahoma" w:hAnsi="Tahoma" w:cs="Tahoma"/>
          <w:sz w:val="20"/>
          <w:szCs w:val="20"/>
        </w:rPr>
        <w:t xml:space="preserve">) </w:t>
      </w:r>
      <w:r w:rsidR="00800A9D" w:rsidRPr="00A8113A">
        <w:rPr>
          <w:rFonts w:ascii="Tahoma" w:hAnsi="Tahoma" w:cs="Tahoma"/>
          <w:sz w:val="20"/>
          <w:szCs w:val="20"/>
        </w:rPr>
        <w:t>dias</w:t>
      </w:r>
      <w:r w:rsidR="00800A9D">
        <w:rPr>
          <w:rFonts w:ascii="Tahoma" w:hAnsi="Tahoma" w:cs="Tahoma"/>
          <w:sz w:val="20"/>
          <w:szCs w:val="20"/>
        </w:rPr>
        <w:t xml:space="preserve"> </w:t>
      </w:r>
      <w:r w:rsidR="00800A9D" w:rsidRPr="00A8113A">
        <w:rPr>
          <w:rFonts w:ascii="Tahoma" w:hAnsi="Tahoma" w:cs="Tahoma"/>
          <w:sz w:val="20"/>
          <w:szCs w:val="20"/>
        </w:rPr>
        <w:t>após</w:t>
      </w:r>
      <w:r w:rsidRPr="00A8113A">
        <w:rPr>
          <w:rFonts w:ascii="Tahoma" w:hAnsi="Tahoma" w:cs="Tahoma"/>
          <w:sz w:val="20"/>
          <w:szCs w:val="20"/>
        </w:rPr>
        <w:t xml:space="preserve"> a assinatura do contrato</w:t>
      </w:r>
      <w:r w:rsidR="00C0090D" w:rsidRPr="00A8113A">
        <w:rPr>
          <w:rFonts w:ascii="Tahoma" w:hAnsi="Tahoma" w:cs="Tahoma"/>
          <w:sz w:val="20"/>
          <w:szCs w:val="20"/>
        </w:rPr>
        <w:t>;</w:t>
      </w:r>
    </w:p>
    <w:p w14:paraId="5A340E5C" w14:textId="5DFE6B5F" w:rsidR="008B120C" w:rsidRDefault="008B120C" w:rsidP="00787196">
      <w:pPr>
        <w:pStyle w:val="PargrafodaLista"/>
        <w:spacing w:after="120" w:line="240" w:lineRule="auto"/>
        <w:ind w:left="0"/>
        <w:contextualSpacing w:val="0"/>
        <w:jc w:val="both"/>
        <w:rPr>
          <w:rFonts w:ascii="Tahoma" w:hAnsi="Tahoma" w:cs="Tahoma"/>
          <w:b/>
          <w:bCs/>
          <w:sz w:val="20"/>
          <w:szCs w:val="20"/>
        </w:rPr>
      </w:pPr>
    </w:p>
    <w:p w14:paraId="334E4B56" w14:textId="77777777" w:rsidR="007000E7" w:rsidRPr="00A8113A" w:rsidRDefault="008B120C" w:rsidP="00FB4C1D">
      <w:pPr>
        <w:pStyle w:val="PargrafodaLista"/>
        <w:numPr>
          <w:ilvl w:val="0"/>
          <w:numId w:val="24"/>
        </w:numPr>
        <w:spacing w:after="120" w:line="240" w:lineRule="auto"/>
        <w:contextualSpacing w:val="0"/>
        <w:jc w:val="both"/>
        <w:rPr>
          <w:rFonts w:ascii="Tahoma" w:hAnsi="Tahoma" w:cs="Tahoma"/>
          <w:color w:val="7030A0"/>
          <w:sz w:val="20"/>
          <w:szCs w:val="20"/>
          <w:highlight w:val="yellow"/>
        </w:rPr>
      </w:pPr>
      <w:r w:rsidRPr="00A8113A">
        <w:rPr>
          <w:rFonts w:ascii="Tahoma" w:hAnsi="Tahoma" w:cs="Tahoma"/>
          <w:b/>
          <w:color w:val="7030A0"/>
          <w:sz w:val="20"/>
          <w:szCs w:val="20"/>
          <w:highlight w:val="yellow"/>
        </w:rPr>
        <w:t>Estimativa do valor total do Contrato</w:t>
      </w:r>
      <w:r w:rsidRPr="00A8113A">
        <w:rPr>
          <w:rFonts w:ascii="Tahoma" w:hAnsi="Tahoma" w:cs="Tahoma"/>
          <w:color w:val="7030A0"/>
          <w:sz w:val="20"/>
          <w:szCs w:val="20"/>
          <w:highlight w:val="yellow"/>
        </w:rPr>
        <w:t xml:space="preserve">: </w:t>
      </w:r>
    </w:p>
    <w:p w14:paraId="1A17BD89" w14:textId="75557040" w:rsidR="008B120C" w:rsidRDefault="007000E7" w:rsidP="00FB4C1D">
      <w:pPr>
        <w:pStyle w:val="PargrafodaLista"/>
        <w:numPr>
          <w:ilvl w:val="1"/>
          <w:numId w:val="24"/>
        </w:numPr>
        <w:spacing w:after="120" w:line="240" w:lineRule="auto"/>
        <w:contextualSpacing w:val="0"/>
        <w:jc w:val="both"/>
        <w:rPr>
          <w:rFonts w:ascii="Tahoma" w:hAnsi="Tahoma" w:cs="Tahoma"/>
          <w:color w:val="7030A0"/>
          <w:sz w:val="20"/>
          <w:szCs w:val="20"/>
          <w:highlight w:val="yellow"/>
        </w:rPr>
      </w:pPr>
      <w:r w:rsidRPr="00A8113A">
        <w:rPr>
          <w:rFonts w:ascii="Tahoma" w:hAnsi="Tahoma" w:cs="Tahoma"/>
          <w:color w:val="7030A0"/>
          <w:sz w:val="20"/>
          <w:szCs w:val="20"/>
          <w:highlight w:val="yellow"/>
        </w:rPr>
        <w:t>de</w:t>
      </w:r>
      <w:r w:rsidR="008B120C" w:rsidRPr="00A8113A">
        <w:rPr>
          <w:rFonts w:ascii="Tahoma" w:hAnsi="Tahoma" w:cs="Tahoma"/>
          <w:color w:val="7030A0"/>
          <w:sz w:val="20"/>
          <w:szCs w:val="20"/>
          <w:highlight w:val="yellow"/>
        </w:rPr>
        <w:t xml:space="preserve"> acordo com o resultado das cotações de preços realizadas.</w:t>
      </w:r>
    </w:p>
    <w:p w14:paraId="69C03DDC" w14:textId="77777777" w:rsidR="00B2404D" w:rsidRPr="00A8113A" w:rsidRDefault="00B2404D" w:rsidP="00787196">
      <w:pPr>
        <w:pStyle w:val="PargrafodaLista"/>
        <w:spacing w:after="120" w:line="240" w:lineRule="auto"/>
        <w:contextualSpacing w:val="0"/>
        <w:jc w:val="both"/>
        <w:rPr>
          <w:rFonts w:ascii="Tahoma" w:hAnsi="Tahoma" w:cs="Tahoma"/>
          <w:color w:val="7030A0"/>
          <w:sz w:val="20"/>
          <w:szCs w:val="20"/>
          <w:highlight w:val="yellow"/>
        </w:rPr>
      </w:pPr>
    </w:p>
    <w:p w14:paraId="7E8EC9DB" w14:textId="77777777" w:rsidR="00B2404D" w:rsidRPr="00A8113A" w:rsidRDefault="00B2404D" w:rsidP="00787196">
      <w:pPr>
        <w:pStyle w:val="PargrafodaLista"/>
        <w:spacing w:after="120" w:line="240" w:lineRule="auto"/>
        <w:ind w:left="0"/>
        <w:contextualSpacing w:val="0"/>
        <w:jc w:val="both"/>
        <w:rPr>
          <w:rFonts w:ascii="Tahoma" w:hAnsi="Tahoma" w:cs="Tahoma"/>
          <w:b/>
          <w:bCs/>
          <w:sz w:val="20"/>
          <w:szCs w:val="20"/>
        </w:rPr>
      </w:pPr>
      <w:r w:rsidRPr="00B2404D">
        <w:rPr>
          <w:rFonts w:ascii="Arial" w:hAnsi="Arial" w:cs="Arial"/>
          <w:color w:val="000000"/>
          <w:sz w:val="20"/>
          <w:szCs w:val="20"/>
          <w:highlight w:val="yellow"/>
        </w:rPr>
        <w:t>b) fundamentação da contratação, que consiste na referência aos estudos técnicos preliminares correspondentes ou, quando não for possível divulgar esses estudos, no extrato das partes que não contiverem informações sigilosas;</w:t>
      </w:r>
    </w:p>
    <w:p w14:paraId="609EC4B0" w14:textId="77777777" w:rsidR="007000E7" w:rsidRPr="00D04A48" w:rsidRDefault="007000E7" w:rsidP="00787196">
      <w:pPr>
        <w:pStyle w:val="PargrafodaLista"/>
        <w:spacing w:after="120" w:line="240" w:lineRule="auto"/>
        <w:ind w:left="360"/>
        <w:contextualSpacing w:val="0"/>
        <w:jc w:val="both"/>
        <w:rPr>
          <w:rFonts w:ascii="Tahoma" w:hAnsi="Tahoma" w:cs="Tahoma"/>
          <w:color w:val="7030A0"/>
          <w:sz w:val="20"/>
          <w:szCs w:val="20"/>
        </w:rPr>
      </w:pPr>
    </w:p>
    <w:p w14:paraId="1BCEE9A5" w14:textId="05284B11" w:rsidR="008B120C" w:rsidRPr="00D04A48" w:rsidRDefault="007000E7" w:rsidP="00FB4C1D">
      <w:pPr>
        <w:numPr>
          <w:ilvl w:val="0"/>
          <w:numId w:val="3"/>
        </w:numPr>
        <w:suppressAutoHyphens/>
        <w:spacing w:after="120"/>
        <w:jc w:val="both"/>
        <w:rPr>
          <w:rFonts w:ascii="Tahoma" w:hAnsi="Tahoma" w:cs="Tahoma"/>
        </w:rPr>
      </w:pPr>
      <w:r w:rsidRPr="00D04A48">
        <w:rPr>
          <w:rFonts w:ascii="Tahoma" w:hAnsi="Tahoma" w:cs="Tahoma"/>
          <w:b/>
        </w:rPr>
        <w:t xml:space="preserve">3. </w:t>
      </w:r>
      <w:r w:rsidR="008B120C" w:rsidRPr="00D04A48">
        <w:rPr>
          <w:rFonts w:ascii="Tahoma" w:hAnsi="Tahoma" w:cs="Tahoma"/>
          <w:b/>
        </w:rPr>
        <w:t>Fundamentação e Descrição da Necessidade da Contratação</w:t>
      </w:r>
      <w:r w:rsidR="00F511AB" w:rsidRPr="00D04A48">
        <w:rPr>
          <w:rFonts w:ascii="Tahoma" w:hAnsi="Tahoma" w:cs="Tahoma"/>
          <w:b/>
        </w:rPr>
        <w:t xml:space="preserve"> e Descrição da solução como um todo</w:t>
      </w:r>
      <w:r w:rsidR="008B120C" w:rsidRPr="00D04A48">
        <w:rPr>
          <w:rFonts w:ascii="Tahoma" w:hAnsi="Tahoma" w:cs="Tahoma"/>
        </w:rPr>
        <w:t>:</w:t>
      </w:r>
    </w:p>
    <w:p w14:paraId="7382DE6D" w14:textId="634ED91B" w:rsidR="00D04A48" w:rsidRDefault="00996471" w:rsidP="00787196">
      <w:pPr>
        <w:pStyle w:val="NormalWeb"/>
        <w:jc w:val="both"/>
        <w:rPr>
          <w:highlight w:val="green"/>
        </w:rPr>
      </w:pPr>
      <w:r w:rsidRPr="00D04A48">
        <w:rPr>
          <w:rFonts w:ascii="Tahoma" w:hAnsi="Tahoma" w:cs="Tahoma"/>
          <w:sz w:val="20"/>
          <w:szCs w:val="20"/>
          <w:highlight w:val="green"/>
        </w:rPr>
        <w:tab/>
      </w:r>
      <w:r w:rsidR="00D04A48" w:rsidRPr="00D04A48">
        <w:rPr>
          <w:highlight w:val="green"/>
        </w:rPr>
        <w:t xml:space="preserve">A contratação de um serviço de e-mail é uma </w:t>
      </w:r>
      <w:r w:rsidR="00D04A48">
        <w:rPr>
          <w:highlight w:val="green"/>
        </w:rPr>
        <w:t xml:space="preserve">necessidade urgente no momento presente, colocando-se como ferramenta salutar de </w:t>
      </w:r>
      <w:r w:rsidR="00253C5A">
        <w:rPr>
          <w:highlight w:val="green"/>
        </w:rPr>
        <w:t>grande valia no apoio administrativo de modo geral.</w:t>
      </w:r>
    </w:p>
    <w:p w14:paraId="3D466531" w14:textId="08EE6830" w:rsidR="00D04A48" w:rsidRPr="00D04A48" w:rsidRDefault="00253C5A" w:rsidP="00787196">
      <w:pPr>
        <w:pStyle w:val="NormalWeb"/>
        <w:jc w:val="both"/>
        <w:rPr>
          <w:highlight w:val="green"/>
        </w:rPr>
      </w:pPr>
      <w:r>
        <w:rPr>
          <w:highlight w:val="green"/>
        </w:rPr>
        <w:t xml:space="preserve">Para que a gestão seja eficaz e eficiente é preciso prezar pela comunicação profissional adequada, com recursos e finalidades, com armazenamento adequado, filtros e funções especificas que favoreçam, favorecendo a segurança e a privacidade da instituição. Uma ferramenta robusta e </w:t>
      </w:r>
      <w:r w:rsidR="00855AB4">
        <w:rPr>
          <w:highlight w:val="green"/>
        </w:rPr>
        <w:t>confiável, proporciona comunicação eficiente e rápida, assegurando o envio e r</w:t>
      </w:r>
      <w:r w:rsidR="00992DF6">
        <w:rPr>
          <w:highlight w:val="green"/>
        </w:rPr>
        <w:t xml:space="preserve">ecebimento de mensagens. </w:t>
      </w:r>
      <w:r w:rsidR="00D04A48" w:rsidRPr="00D04A48">
        <w:rPr>
          <w:highlight w:val="green"/>
        </w:rPr>
        <w:t xml:space="preserve">Os serviços de </w:t>
      </w:r>
      <w:r w:rsidR="00992DF6" w:rsidRPr="00D04A48">
        <w:rPr>
          <w:highlight w:val="green"/>
        </w:rPr>
        <w:t>e-mail</w:t>
      </w:r>
      <w:r w:rsidR="00992DF6">
        <w:rPr>
          <w:highlight w:val="green"/>
        </w:rPr>
        <w:t xml:space="preserve">, </w:t>
      </w:r>
      <w:r w:rsidR="00D04A48" w:rsidRPr="00D04A48">
        <w:rPr>
          <w:highlight w:val="green"/>
        </w:rPr>
        <w:t>oferecem uma gama de recursos avançados, como:</w:t>
      </w:r>
    </w:p>
    <w:p w14:paraId="50A4D6F3" w14:textId="77777777" w:rsidR="00D04A48" w:rsidRPr="00D04A48" w:rsidRDefault="00D04A48" w:rsidP="00FB4C1D">
      <w:pPr>
        <w:numPr>
          <w:ilvl w:val="0"/>
          <w:numId w:val="25"/>
        </w:numPr>
        <w:spacing w:before="100" w:beforeAutospacing="1" w:after="100" w:afterAutospacing="1"/>
        <w:jc w:val="both"/>
        <w:rPr>
          <w:highlight w:val="green"/>
        </w:rPr>
      </w:pPr>
      <w:r w:rsidRPr="00D04A48">
        <w:rPr>
          <w:rStyle w:val="Forte"/>
          <w:highlight w:val="green"/>
        </w:rPr>
        <w:t>Armazenamento Adequado:</w:t>
      </w:r>
      <w:r w:rsidRPr="00D04A48">
        <w:rPr>
          <w:highlight w:val="green"/>
        </w:rPr>
        <w:t xml:space="preserve"> Espaço suficiente para armazenar grandes volumes de e-mails e anexos.</w:t>
      </w:r>
    </w:p>
    <w:p w14:paraId="5ED7136C" w14:textId="77777777" w:rsidR="00D04A48" w:rsidRPr="00D04A48" w:rsidRDefault="00D04A48" w:rsidP="00FB4C1D">
      <w:pPr>
        <w:numPr>
          <w:ilvl w:val="0"/>
          <w:numId w:val="25"/>
        </w:numPr>
        <w:spacing w:before="100" w:beforeAutospacing="1" w:after="100" w:afterAutospacing="1"/>
        <w:jc w:val="both"/>
        <w:rPr>
          <w:highlight w:val="green"/>
        </w:rPr>
      </w:pPr>
      <w:r w:rsidRPr="00D04A48">
        <w:rPr>
          <w:rStyle w:val="Forte"/>
          <w:highlight w:val="green"/>
        </w:rPr>
        <w:t>Ferramentas de Produtividade:</w:t>
      </w:r>
      <w:r w:rsidRPr="00D04A48">
        <w:rPr>
          <w:highlight w:val="green"/>
        </w:rPr>
        <w:t xml:space="preserve"> Integração com calendários, tarefas e ferramentas de colaboração.</w:t>
      </w:r>
    </w:p>
    <w:p w14:paraId="7C110CB1" w14:textId="77777777" w:rsidR="00D04A48" w:rsidRPr="00D04A48" w:rsidRDefault="00D04A48" w:rsidP="00FB4C1D">
      <w:pPr>
        <w:numPr>
          <w:ilvl w:val="0"/>
          <w:numId w:val="25"/>
        </w:numPr>
        <w:spacing w:before="100" w:beforeAutospacing="1" w:after="100" w:afterAutospacing="1"/>
        <w:jc w:val="both"/>
        <w:rPr>
          <w:highlight w:val="green"/>
        </w:rPr>
      </w:pPr>
      <w:r w:rsidRPr="00D04A48">
        <w:rPr>
          <w:rStyle w:val="Forte"/>
          <w:highlight w:val="green"/>
        </w:rPr>
        <w:t>Filtros e Categorias:</w:t>
      </w:r>
      <w:r w:rsidRPr="00D04A48">
        <w:rPr>
          <w:highlight w:val="green"/>
        </w:rPr>
        <w:t xml:space="preserve"> Capacidade de organizar e-mails automaticamente para melhorar a eficiência.</w:t>
      </w:r>
    </w:p>
    <w:p w14:paraId="3520E92C" w14:textId="77777777" w:rsidR="00D04A48" w:rsidRPr="00D04A48" w:rsidRDefault="00D04A48" w:rsidP="00FB4C1D">
      <w:pPr>
        <w:numPr>
          <w:ilvl w:val="0"/>
          <w:numId w:val="25"/>
        </w:numPr>
        <w:spacing w:before="100" w:beforeAutospacing="1" w:after="100" w:afterAutospacing="1"/>
        <w:jc w:val="both"/>
        <w:rPr>
          <w:highlight w:val="green"/>
        </w:rPr>
      </w:pPr>
      <w:r w:rsidRPr="00D04A48">
        <w:rPr>
          <w:rStyle w:val="Forte"/>
          <w:highlight w:val="green"/>
        </w:rPr>
        <w:t>Suporte Técnico:</w:t>
      </w:r>
      <w:r w:rsidRPr="00D04A48">
        <w:rPr>
          <w:highlight w:val="green"/>
        </w:rPr>
        <w:t xml:space="preserve"> Assistência dedicada para resolver problemas rapidamente.</w:t>
      </w:r>
    </w:p>
    <w:p w14:paraId="4A9E1506" w14:textId="0A71CE5B" w:rsidR="00D04A48" w:rsidRPr="00D04A48" w:rsidRDefault="00992DF6" w:rsidP="00787196">
      <w:pPr>
        <w:pStyle w:val="NormalWeb"/>
        <w:jc w:val="both"/>
        <w:rPr>
          <w:highlight w:val="green"/>
        </w:rPr>
      </w:pPr>
      <w:r>
        <w:rPr>
          <w:highlight w:val="green"/>
        </w:rPr>
        <w:t xml:space="preserve">Há que se </w:t>
      </w:r>
      <w:r w:rsidR="00787196">
        <w:rPr>
          <w:highlight w:val="green"/>
        </w:rPr>
        <w:t xml:space="preserve">mencionar </w:t>
      </w:r>
      <w:r w:rsidR="00787196" w:rsidRPr="00D04A48">
        <w:rPr>
          <w:highlight w:val="green"/>
        </w:rPr>
        <w:t>segurança</w:t>
      </w:r>
      <w:r w:rsidR="00D04A48" w:rsidRPr="00D04A48">
        <w:rPr>
          <w:highlight w:val="green"/>
        </w:rPr>
        <w:t xml:space="preserve"> dos dados é uma prioridade crucial. Serviços de e-mail profissionais oferecem:</w:t>
      </w:r>
    </w:p>
    <w:p w14:paraId="2D99716E" w14:textId="77777777" w:rsidR="00D04A48" w:rsidRPr="00D04A48" w:rsidRDefault="00D04A48" w:rsidP="00FB4C1D">
      <w:pPr>
        <w:numPr>
          <w:ilvl w:val="0"/>
          <w:numId w:val="26"/>
        </w:numPr>
        <w:spacing w:before="100" w:beforeAutospacing="1" w:after="100" w:afterAutospacing="1"/>
        <w:jc w:val="both"/>
        <w:rPr>
          <w:highlight w:val="green"/>
        </w:rPr>
      </w:pPr>
      <w:r w:rsidRPr="00D04A48">
        <w:rPr>
          <w:rStyle w:val="Forte"/>
          <w:highlight w:val="green"/>
        </w:rPr>
        <w:t>Criptografia:</w:t>
      </w:r>
      <w:r w:rsidRPr="00D04A48">
        <w:rPr>
          <w:highlight w:val="green"/>
        </w:rPr>
        <w:t xml:space="preserve"> Proteção dos e-mails em trânsito e em repouso.</w:t>
      </w:r>
    </w:p>
    <w:p w14:paraId="72A1522A" w14:textId="77777777" w:rsidR="00D04A48" w:rsidRPr="00D04A48" w:rsidRDefault="00D04A48" w:rsidP="00FB4C1D">
      <w:pPr>
        <w:numPr>
          <w:ilvl w:val="0"/>
          <w:numId w:val="26"/>
        </w:numPr>
        <w:spacing w:before="100" w:beforeAutospacing="1" w:after="100" w:afterAutospacing="1"/>
        <w:jc w:val="both"/>
        <w:rPr>
          <w:highlight w:val="green"/>
        </w:rPr>
      </w:pPr>
      <w:r w:rsidRPr="00D04A48">
        <w:rPr>
          <w:rStyle w:val="Forte"/>
          <w:highlight w:val="green"/>
        </w:rPr>
        <w:t>Proteção contra Spam e Malware:</w:t>
      </w:r>
      <w:r w:rsidRPr="00D04A48">
        <w:rPr>
          <w:highlight w:val="green"/>
        </w:rPr>
        <w:t xml:space="preserve"> Filtragem eficaz de mensagens indesejadas e potencialmente perigosas.</w:t>
      </w:r>
    </w:p>
    <w:p w14:paraId="31DA00DB" w14:textId="77777777" w:rsidR="00D04A48" w:rsidRPr="00D04A48" w:rsidRDefault="00D04A48" w:rsidP="00FB4C1D">
      <w:pPr>
        <w:numPr>
          <w:ilvl w:val="0"/>
          <w:numId w:val="26"/>
        </w:numPr>
        <w:spacing w:before="100" w:beforeAutospacing="1" w:after="100" w:afterAutospacing="1"/>
        <w:jc w:val="both"/>
        <w:rPr>
          <w:highlight w:val="green"/>
        </w:rPr>
      </w:pPr>
      <w:r w:rsidRPr="00D04A48">
        <w:rPr>
          <w:rStyle w:val="Forte"/>
          <w:highlight w:val="green"/>
        </w:rPr>
        <w:t>Recuperação de Dados:</w:t>
      </w:r>
      <w:r w:rsidRPr="00D04A48">
        <w:rPr>
          <w:highlight w:val="green"/>
        </w:rPr>
        <w:t xml:space="preserve"> Soluções para backup e recuperação em caso de perda ou corrupção de dados.</w:t>
      </w:r>
    </w:p>
    <w:p w14:paraId="31AB5B03" w14:textId="77777777" w:rsidR="00787196" w:rsidRDefault="00D04A48" w:rsidP="00787196">
      <w:pPr>
        <w:pStyle w:val="NormalWeb"/>
        <w:jc w:val="both"/>
        <w:rPr>
          <w:highlight w:val="green"/>
        </w:rPr>
      </w:pPr>
      <w:r w:rsidRPr="00D04A48">
        <w:rPr>
          <w:highlight w:val="green"/>
        </w:rPr>
        <w:t>Embora haja um custo inicial associado à contratação de um serviço de e-mail profissional, o retorno em termos de eficiência, segurança e suporte pode superar amplamente o investimento. A longo prazo, o custo-benefício é evidenciado pela redução de riscos e melhoria na comunicação.</w:t>
      </w:r>
    </w:p>
    <w:p w14:paraId="725E9BF9" w14:textId="72D9AB0B" w:rsidR="00D04A48" w:rsidRPr="00787196" w:rsidRDefault="00787196" w:rsidP="00787196">
      <w:pPr>
        <w:pStyle w:val="NormalWeb"/>
        <w:jc w:val="both"/>
        <w:rPr>
          <w:highlight w:val="green"/>
        </w:rPr>
      </w:pPr>
      <w:r>
        <w:rPr>
          <w:highlight w:val="green"/>
        </w:rPr>
        <w:t xml:space="preserve">Enfim, </w:t>
      </w:r>
      <w:r w:rsidR="00D04A48" w:rsidRPr="00D04A48">
        <w:rPr>
          <w:highlight w:val="green"/>
        </w:rPr>
        <w:t>A contratação de um serviço de e-mail é uma decisão estratégica que impacta diretamente a eficiência da comunicação e a segurança dos dados da organização. Com recursos avançados, alta segurança, e suporte técnico especializado, um serviço de e-mail profissional proporciona uma base sólida para a comunicação eficaz e o crescimento sustentável da empresa.</w:t>
      </w:r>
    </w:p>
    <w:p w14:paraId="10527D3A" w14:textId="77777777" w:rsidR="00787196" w:rsidRDefault="00787196" w:rsidP="00787196">
      <w:pPr>
        <w:spacing w:after="120"/>
        <w:jc w:val="both"/>
        <w:rPr>
          <w:rFonts w:ascii="Tahoma" w:hAnsi="Tahoma" w:cs="Tahoma"/>
          <w:b/>
          <w:bCs/>
        </w:rPr>
      </w:pPr>
    </w:p>
    <w:p w14:paraId="549E479C" w14:textId="46ED152F" w:rsidR="008B120C" w:rsidRPr="00A8113A" w:rsidRDefault="007000E7" w:rsidP="00787196">
      <w:pPr>
        <w:spacing w:after="120"/>
        <w:jc w:val="both"/>
        <w:rPr>
          <w:rFonts w:ascii="Tahoma" w:hAnsi="Tahoma" w:cs="Tahoma"/>
        </w:rPr>
      </w:pPr>
      <w:r w:rsidRPr="00A8113A">
        <w:rPr>
          <w:rFonts w:ascii="Tahoma" w:hAnsi="Tahoma" w:cs="Tahoma"/>
          <w:b/>
          <w:bCs/>
        </w:rPr>
        <w:t>4</w:t>
      </w:r>
      <w:r w:rsidR="008B120C" w:rsidRPr="00A8113A">
        <w:rPr>
          <w:rFonts w:ascii="Tahoma" w:hAnsi="Tahoma" w:cs="Tahoma"/>
          <w:b/>
          <w:bCs/>
        </w:rPr>
        <w:t xml:space="preserve">. </w:t>
      </w:r>
      <w:r w:rsidR="00C76443">
        <w:rPr>
          <w:rFonts w:ascii="Tahoma" w:hAnsi="Tahoma" w:cs="Tahoma"/>
          <w:b/>
          <w:bCs/>
        </w:rPr>
        <w:t>Requisitos da Contratação</w:t>
      </w:r>
      <w:r w:rsidR="008B120C" w:rsidRPr="00A8113A">
        <w:rPr>
          <w:rFonts w:ascii="Tahoma" w:hAnsi="Tahoma" w:cs="Tahoma"/>
        </w:rPr>
        <w:t xml:space="preserve"> </w:t>
      </w:r>
    </w:p>
    <w:p w14:paraId="572E21AF" w14:textId="7BFA2680" w:rsidR="008B120C" w:rsidRDefault="00C76443" w:rsidP="00787196">
      <w:pPr>
        <w:spacing w:after="120"/>
        <w:jc w:val="both"/>
        <w:rPr>
          <w:rFonts w:ascii="Tahoma" w:hAnsi="Tahoma" w:cs="Tahoma"/>
        </w:rPr>
      </w:pPr>
      <w:r>
        <w:rPr>
          <w:rFonts w:ascii="Tahoma" w:hAnsi="Tahoma" w:cs="Tahoma"/>
        </w:rPr>
        <w:lastRenderedPageBreak/>
        <w:t xml:space="preserve">4.1 </w:t>
      </w:r>
      <w:r w:rsidR="008B120C" w:rsidRPr="00A8113A">
        <w:rPr>
          <w:rFonts w:ascii="Tahoma" w:hAnsi="Tahoma" w:cs="Tahoma"/>
        </w:rPr>
        <w:t xml:space="preserve">Não será permitida a participação de consórcios e empresas estrangeiras, por se tratar de aquisição de baixa complexidade largamente oferecido no mercado nacional. </w:t>
      </w:r>
    </w:p>
    <w:p w14:paraId="51D9D0BF" w14:textId="1C29D610" w:rsidR="00C76443" w:rsidRPr="00C76443" w:rsidRDefault="00C76443" w:rsidP="00787196">
      <w:pPr>
        <w:spacing w:after="120"/>
        <w:jc w:val="both"/>
        <w:rPr>
          <w:rFonts w:ascii="Tahoma" w:hAnsi="Tahoma" w:cs="Tahoma"/>
          <w:bCs/>
        </w:rPr>
      </w:pPr>
      <w:r>
        <w:rPr>
          <w:rFonts w:ascii="Tahoma" w:hAnsi="Tahoma" w:cs="Tahoma"/>
        </w:rPr>
        <w:t xml:space="preserve">4.2 </w:t>
      </w:r>
      <w:r w:rsidRPr="00C76443">
        <w:rPr>
          <w:rFonts w:ascii="Tahoma" w:hAnsi="Tahoma" w:cs="Tahoma"/>
          <w:bCs/>
        </w:rPr>
        <w:t>Da exigência de amostra:</w:t>
      </w:r>
      <w:r>
        <w:rPr>
          <w:rFonts w:ascii="Tahoma" w:hAnsi="Tahoma" w:cs="Tahoma"/>
          <w:bCs/>
        </w:rPr>
        <w:t xml:space="preserve"> </w:t>
      </w:r>
      <w:r w:rsidRPr="00C76443">
        <w:rPr>
          <w:rFonts w:ascii="Tahoma" w:hAnsi="Tahoma" w:cs="Tahoma"/>
          <w:bCs/>
        </w:rPr>
        <w:t>Não se aplica.</w:t>
      </w:r>
    </w:p>
    <w:p w14:paraId="459C65BF" w14:textId="77777777" w:rsidR="00E91A6D" w:rsidRPr="00C76443" w:rsidRDefault="00E91A6D" w:rsidP="00787196">
      <w:pPr>
        <w:spacing w:after="120"/>
        <w:jc w:val="both"/>
        <w:rPr>
          <w:rFonts w:ascii="Tahoma" w:hAnsi="Tahoma" w:cs="Tahoma"/>
          <w:bCs/>
        </w:rPr>
      </w:pPr>
    </w:p>
    <w:p w14:paraId="34BD0A47" w14:textId="6F4BD158" w:rsidR="00D05DAB" w:rsidRPr="00D05DAB" w:rsidRDefault="00D05DAB" w:rsidP="00FB4C1D">
      <w:pPr>
        <w:pStyle w:val="PargrafodaLista"/>
        <w:numPr>
          <w:ilvl w:val="0"/>
          <w:numId w:val="16"/>
        </w:numPr>
        <w:jc w:val="both"/>
        <w:rPr>
          <w:rFonts w:ascii="Tahoma" w:hAnsi="Tahoma" w:cs="Tahoma"/>
          <w:b/>
        </w:rPr>
      </w:pPr>
      <w:r w:rsidRPr="00D05DAB">
        <w:rPr>
          <w:rFonts w:ascii="Tahoma" w:hAnsi="Tahoma" w:cs="Tahoma"/>
          <w:b/>
        </w:rPr>
        <w:t xml:space="preserve">Modelo de Execução Contratual: </w:t>
      </w:r>
    </w:p>
    <w:p w14:paraId="2A2DE6A2" w14:textId="076193D2" w:rsidR="0084099C" w:rsidRDefault="00D05DAB" w:rsidP="00FB4C1D">
      <w:pPr>
        <w:pStyle w:val="ParagraphStyle"/>
        <w:widowControl/>
        <w:numPr>
          <w:ilvl w:val="1"/>
          <w:numId w:val="23"/>
        </w:numPr>
        <w:tabs>
          <w:tab w:val="left" w:pos="8640"/>
        </w:tabs>
        <w:spacing w:line="240" w:lineRule="auto"/>
        <w:jc w:val="both"/>
        <w:outlineLvl w:val="1"/>
        <w:rPr>
          <w:rFonts w:ascii="Tahoma" w:hAnsi="Tahoma" w:cs="Tahoma"/>
          <w:sz w:val="20"/>
          <w:szCs w:val="20"/>
        </w:rPr>
      </w:pPr>
      <w:r w:rsidRPr="0084099C">
        <w:rPr>
          <w:rFonts w:ascii="Tahoma" w:hAnsi="Tahoma" w:cs="Tahoma"/>
          <w:sz w:val="20"/>
          <w:szCs w:val="20"/>
        </w:rPr>
        <w:t>Entregar os serviço</w:t>
      </w:r>
      <w:r w:rsidR="0084099C" w:rsidRPr="0084099C">
        <w:rPr>
          <w:rFonts w:ascii="Tahoma" w:hAnsi="Tahoma" w:cs="Tahoma"/>
          <w:sz w:val="20"/>
          <w:szCs w:val="20"/>
        </w:rPr>
        <w:t xml:space="preserve">s </w:t>
      </w:r>
      <w:r w:rsidRPr="0084099C">
        <w:rPr>
          <w:rFonts w:ascii="Tahoma" w:hAnsi="Tahoma" w:cs="Tahoma"/>
          <w:sz w:val="20"/>
          <w:szCs w:val="20"/>
        </w:rPr>
        <w:t>na forma descrita nos itens “1”, “2” e subitens, como também o disposto nos itens seguintes deste Termo de Referência</w:t>
      </w:r>
      <w:r w:rsidR="00870802">
        <w:rPr>
          <w:rFonts w:ascii="Tahoma" w:hAnsi="Tahoma" w:cs="Tahoma"/>
          <w:sz w:val="20"/>
          <w:szCs w:val="20"/>
        </w:rPr>
        <w:t xml:space="preserve"> -Anexo II</w:t>
      </w:r>
    </w:p>
    <w:p w14:paraId="5F35283C" w14:textId="27230EE3" w:rsidR="0084099C" w:rsidRDefault="0084099C" w:rsidP="00FB4C1D">
      <w:pPr>
        <w:pStyle w:val="ParagraphStyle"/>
        <w:widowControl/>
        <w:numPr>
          <w:ilvl w:val="1"/>
          <w:numId w:val="23"/>
        </w:numPr>
        <w:tabs>
          <w:tab w:val="left" w:pos="8640"/>
        </w:tabs>
        <w:spacing w:line="240" w:lineRule="auto"/>
        <w:jc w:val="both"/>
        <w:outlineLvl w:val="1"/>
        <w:rPr>
          <w:rFonts w:ascii="Tahoma" w:hAnsi="Tahoma" w:cs="Tahoma"/>
          <w:sz w:val="20"/>
          <w:szCs w:val="20"/>
        </w:rPr>
      </w:pPr>
      <w:r w:rsidRPr="0084099C">
        <w:rPr>
          <w:rFonts w:ascii="Tahoma" w:hAnsi="Tahoma" w:cs="Tahoma"/>
          <w:sz w:val="20"/>
          <w:szCs w:val="20"/>
        </w:rPr>
        <w:t>Trata-se de prestação de serviços a serem prestados para atender a demanda, conforme autorização emitida para início da prestação dos serviços, conforme suas necessidades</w:t>
      </w:r>
      <w:r w:rsidR="00353FE0">
        <w:rPr>
          <w:rFonts w:ascii="Tahoma" w:hAnsi="Tahoma" w:cs="Tahoma"/>
          <w:sz w:val="20"/>
          <w:szCs w:val="20"/>
        </w:rPr>
        <w:t xml:space="preserve"> </w:t>
      </w:r>
      <w:r w:rsidRPr="0084099C">
        <w:rPr>
          <w:rFonts w:ascii="Tahoma" w:hAnsi="Tahoma" w:cs="Tahoma"/>
          <w:sz w:val="20"/>
          <w:szCs w:val="20"/>
        </w:rPr>
        <w:t>durante a vigência do contrato.</w:t>
      </w:r>
    </w:p>
    <w:p w14:paraId="0DFB5F77" w14:textId="77777777" w:rsidR="0084099C" w:rsidRDefault="0084099C" w:rsidP="00FB4C1D">
      <w:pPr>
        <w:pStyle w:val="ParagraphStyle"/>
        <w:widowControl/>
        <w:numPr>
          <w:ilvl w:val="1"/>
          <w:numId w:val="23"/>
        </w:numPr>
        <w:tabs>
          <w:tab w:val="left" w:pos="8640"/>
        </w:tabs>
        <w:spacing w:after="120" w:line="240" w:lineRule="auto"/>
        <w:ind w:right="-15"/>
        <w:jc w:val="both"/>
        <w:outlineLvl w:val="1"/>
        <w:rPr>
          <w:rFonts w:ascii="Tahoma" w:hAnsi="Tahoma" w:cs="Tahoma"/>
          <w:sz w:val="20"/>
          <w:szCs w:val="20"/>
        </w:rPr>
      </w:pPr>
      <w:r w:rsidRPr="0084099C">
        <w:rPr>
          <w:rFonts w:ascii="Tahoma" w:hAnsi="Tahoma" w:cs="Tahoma"/>
          <w:sz w:val="20"/>
          <w:szCs w:val="20"/>
        </w:rPr>
        <w:t xml:space="preserve">O prazo para </w:t>
      </w:r>
      <w:proofErr w:type="spellStart"/>
      <w:r w:rsidRPr="0084099C">
        <w:rPr>
          <w:rFonts w:ascii="Tahoma" w:hAnsi="Tahoma" w:cs="Tahoma"/>
          <w:sz w:val="20"/>
          <w:szCs w:val="20"/>
        </w:rPr>
        <w:t>inicio</w:t>
      </w:r>
      <w:proofErr w:type="spellEnd"/>
      <w:r w:rsidRPr="0084099C">
        <w:rPr>
          <w:rFonts w:ascii="Tahoma" w:hAnsi="Tahoma" w:cs="Tahoma"/>
          <w:sz w:val="20"/>
          <w:szCs w:val="20"/>
        </w:rPr>
        <w:t xml:space="preserve"> da prestação dos serviços é de até </w:t>
      </w:r>
      <w:r w:rsidRPr="0084099C">
        <w:rPr>
          <w:rFonts w:ascii="Tahoma" w:hAnsi="Tahoma" w:cs="Tahoma"/>
          <w:b/>
          <w:sz w:val="20"/>
          <w:szCs w:val="20"/>
        </w:rPr>
        <w:t>05 (cinco) dias corridos</w:t>
      </w:r>
      <w:r w:rsidRPr="0084099C">
        <w:rPr>
          <w:rFonts w:ascii="Tahoma" w:hAnsi="Tahoma" w:cs="Tahoma"/>
          <w:sz w:val="20"/>
          <w:szCs w:val="20"/>
        </w:rPr>
        <w:t xml:space="preserve">, contados a partir do recebimento da autorização para </w:t>
      </w:r>
      <w:proofErr w:type="spellStart"/>
      <w:r w:rsidRPr="0084099C">
        <w:rPr>
          <w:rFonts w:ascii="Tahoma" w:hAnsi="Tahoma" w:cs="Tahoma"/>
          <w:sz w:val="20"/>
          <w:szCs w:val="20"/>
        </w:rPr>
        <w:t>inicio</w:t>
      </w:r>
      <w:proofErr w:type="spellEnd"/>
      <w:r w:rsidRPr="0084099C">
        <w:rPr>
          <w:rFonts w:ascii="Tahoma" w:hAnsi="Tahoma" w:cs="Tahoma"/>
          <w:sz w:val="20"/>
          <w:szCs w:val="20"/>
        </w:rPr>
        <w:t xml:space="preserve"> da prestação dos serviços.</w:t>
      </w:r>
    </w:p>
    <w:p w14:paraId="0FA20E1A" w14:textId="663B0701" w:rsidR="0084099C" w:rsidRPr="0084099C" w:rsidRDefault="0084099C" w:rsidP="00FB4C1D">
      <w:pPr>
        <w:pStyle w:val="ParagraphStyle"/>
        <w:widowControl/>
        <w:numPr>
          <w:ilvl w:val="1"/>
          <w:numId w:val="23"/>
        </w:numPr>
        <w:tabs>
          <w:tab w:val="left" w:pos="8640"/>
        </w:tabs>
        <w:spacing w:after="120" w:line="240" w:lineRule="auto"/>
        <w:ind w:right="-15"/>
        <w:jc w:val="both"/>
        <w:outlineLvl w:val="1"/>
        <w:rPr>
          <w:rFonts w:ascii="Tahoma" w:hAnsi="Tahoma" w:cs="Tahoma"/>
          <w:sz w:val="20"/>
          <w:szCs w:val="20"/>
        </w:rPr>
      </w:pPr>
      <w:r w:rsidRPr="0084099C">
        <w:rPr>
          <w:rFonts w:ascii="Tahoma" w:hAnsi="Tahoma" w:cs="Tahoma"/>
          <w:sz w:val="20"/>
          <w:szCs w:val="20"/>
        </w:rPr>
        <w:t>O prazo de vigência do contrato é de 12 (doze) meses, podendo ser prorrogado nos termos do artigo 105 e seguintes da Lei Federal nº 14.133/2021.</w:t>
      </w:r>
    </w:p>
    <w:p w14:paraId="1FCF13A3" w14:textId="77777777" w:rsidR="008B120C" w:rsidRPr="00A8113A" w:rsidRDefault="008B120C" w:rsidP="00787196">
      <w:pPr>
        <w:spacing w:after="120"/>
        <w:jc w:val="both"/>
        <w:rPr>
          <w:rFonts w:ascii="Tahoma" w:hAnsi="Tahoma" w:cs="Tahoma"/>
        </w:rPr>
      </w:pPr>
    </w:p>
    <w:p w14:paraId="66311E9E" w14:textId="7E0F8AA4" w:rsidR="008B120C" w:rsidRPr="00A8113A" w:rsidRDefault="007D276E" w:rsidP="00787196">
      <w:pPr>
        <w:spacing w:after="120"/>
        <w:jc w:val="both"/>
        <w:rPr>
          <w:rFonts w:ascii="Tahoma" w:hAnsi="Tahoma" w:cs="Tahoma"/>
          <w:b/>
          <w:bCs/>
        </w:rPr>
      </w:pPr>
      <w:r w:rsidRPr="00A8113A">
        <w:rPr>
          <w:rFonts w:ascii="Tahoma" w:hAnsi="Tahoma" w:cs="Tahoma"/>
          <w:b/>
          <w:bCs/>
        </w:rPr>
        <w:t>6</w:t>
      </w:r>
      <w:r w:rsidR="008B120C" w:rsidRPr="00A8113A">
        <w:rPr>
          <w:rFonts w:ascii="Tahoma" w:hAnsi="Tahoma" w:cs="Tahoma"/>
          <w:b/>
          <w:bCs/>
        </w:rPr>
        <w:t xml:space="preserve">. Tipo de contratação: </w:t>
      </w:r>
    </w:p>
    <w:p w14:paraId="05707B67" w14:textId="0CF62992" w:rsidR="008B120C" w:rsidRPr="00A8113A" w:rsidRDefault="007D276E" w:rsidP="00787196">
      <w:pPr>
        <w:spacing w:after="120"/>
        <w:jc w:val="both"/>
        <w:rPr>
          <w:rFonts w:ascii="Tahoma" w:hAnsi="Tahoma" w:cs="Tahoma"/>
        </w:rPr>
      </w:pPr>
      <w:r w:rsidRPr="00A8113A">
        <w:rPr>
          <w:rFonts w:ascii="Tahoma" w:hAnsi="Tahoma" w:cs="Tahoma"/>
        </w:rPr>
        <w:t>6</w:t>
      </w:r>
      <w:r w:rsidR="008B120C" w:rsidRPr="00A8113A">
        <w:rPr>
          <w:rFonts w:ascii="Tahoma" w:hAnsi="Tahoma" w:cs="Tahoma"/>
        </w:rPr>
        <w:t xml:space="preserve">.1.  </w:t>
      </w:r>
      <w:r w:rsidR="00353FE0">
        <w:rPr>
          <w:rFonts w:ascii="Tahoma" w:hAnsi="Tahoma" w:cs="Tahoma"/>
        </w:rPr>
        <w:t>C</w:t>
      </w:r>
      <w:r w:rsidR="008B120C" w:rsidRPr="00A8113A">
        <w:rPr>
          <w:rFonts w:ascii="Tahoma" w:hAnsi="Tahoma" w:cs="Tahoma"/>
        </w:rPr>
        <w:t xml:space="preserve">onforme dispõe o inciso II, do art. 75 da Lei Federal nº 14.133/21 a contratação </w:t>
      </w:r>
      <w:r w:rsidR="007000E7" w:rsidRPr="00A8113A">
        <w:rPr>
          <w:rFonts w:ascii="Tahoma" w:hAnsi="Tahoma" w:cs="Tahoma"/>
        </w:rPr>
        <w:t>pode ser realizada</w:t>
      </w:r>
      <w:r w:rsidR="008B120C" w:rsidRPr="00A8113A">
        <w:rPr>
          <w:rFonts w:ascii="Tahoma" w:hAnsi="Tahoma" w:cs="Tahoma"/>
        </w:rPr>
        <w:t xml:space="preserve"> por </w:t>
      </w:r>
      <w:r w:rsidR="007000E7" w:rsidRPr="00A8113A">
        <w:rPr>
          <w:rFonts w:ascii="Tahoma" w:hAnsi="Tahoma" w:cs="Tahoma"/>
        </w:rPr>
        <w:t>D</w:t>
      </w:r>
      <w:r w:rsidR="008B120C" w:rsidRPr="00A8113A">
        <w:rPr>
          <w:rFonts w:ascii="Tahoma" w:hAnsi="Tahoma" w:cs="Tahoma"/>
        </w:rPr>
        <w:t xml:space="preserve">ispensa de </w:t>
      </w:r>
      <w:r w:rsidR="007000E7" w:rsidRPr="00A8113A">
        <w:rPr>
          <w:rFonts w:ascii="Tahoma" w:hAnsi="Tahoma" w:cs="Tahoma"/>
        </w:rPr>
        <w:t>L</w:t>
      </w:r>
      <w:r w:rsidR="008B120C" w:rsidRPr="00A8113A">
        <w:rPr>
          <w:rFonts w:ascii="Tahoma" w:hAnsi="Tahoma" w:cs="Tahoma"/>
        </w:rPr>
        <w:t>icitação, sendo observados os incisos II e III do art. 176 da Lei Federal nº 14.133/2021</w:t>
      </w:r>
    </w:p>
    <w:p w14:paraId="473AD664" w14:textId="77777777" w:rsidR="008B120C" w:rsidRPr="00A8113A" w:rsidRDefault="008B120C" w:rsidP="00787196">
      <w:pPr>
        <w:spacing w:after="120"/>
        <w:jc w:val="both"/>
        <w:rPr>
          <w:rFonts w:ascii="Tahoma" w:hAnsi="Tahoma" w:cs="Tahoma"/>
        </w:rPr>
      </w:pPr>
    </w:p>
    <w:p w14:paraId="373F881B" w14:textId="77777777" w:rsidR="008B120C" w:rsidRPr="00A8113A" w:rsidRDefault="008B120C" w:rsidP="00FB4C1D">
      <w:pPr>
        <w:numPr>
          <w:ilvl w:val="0"/>
          <w:numId w:val="3"/>
        </w:numPr>
        <w:suppressAutoHyphens/>
        <w:spacing w:after="120"/>
        <w:jc w:val="both"/>
        <w:rPr>
          <w:rFonts w:ascii="Tahoma" w:hAnsi="Tahoma" w:cs="Tahoma"/>
        </w:rPr>
      </w:pPr>
      <w:r w:rsidRPr="00A8113A">
        <w:rPr>
          <w:rFonts w:ascii="Tahoma" w:hAnsi="Tahoma" w:cs="Tahoma"/>
          <w:b/>
          <w:bCs/>
        </w:rPr>
        <w:t>8. Exclusividade/Benefício ME/EPP</w:t>
      </w:r>
      <w:r w:rsidRPr="00A8113A">
        <w:rPr>
          <w:rFonts w:ascii="Tahoma" w:hAnsi="Tahoma" w:cs="Tahoma"/>
        </w:rPr>
        <w:t xml:space="preserve">: </w:t>
      </w:r>
    </w:p>
    <w:p w14:paraId="1B553C1E" w14:textId="77777777" w:rsidR="008B120C" w:rsidRPr="00A8113A" w:rsidRDefault="008B120C" w:rsidP="00FB4C1D">
      <w:pPr>
        <w:numPr>
          <w:ilvl w:val="0"/>
          <w:numId w:val="3"/>
        </w:numPr>
        <w:suppressAutoHyphens/>
        <w:spacing w:after="120"/>
        <w:jc w:val="both"/>
        <w:rPr>
          <w:rFonts w:ascii="Tahoma" w:hAnsi="Tahoma" w:cs="Tahoma"/>
        </w:rPr>
      </w:pPr>
      <w:r w:rsidRPr="00A8113A">
        <w:rPr>
          <w:rFonts w:ascii="Tahoma" w:hAnsi="Tahoma" w:cs="Tahoma"/>
          <w:bCs/>
        </w:rPr>
        <w:t>8</w:t>
      </w:r>
      <w:r w:rsidRPr="00A8113A">
        <w:rPr>
          <w:rFonts w:ascii="Tahoma" w:hAnsi="Tahoma" w:cs="Tahoma"/>
        </w:rPr>
        <w:t>.1. A presente contratação é exclusiva a microempresas, empresas de pequeno porte, pessoas físicas ou empresários individuais qualificados como tais nos termos do artigo 3º da Lei Complementar n.º 123/2006.</w:t>
      </w:r>
    </w:p>
    <w:p w14:paraId="2FF0093D" w14:textId="77777777" w:rsidR="008B120C" w:rsidRPr="00A8113A" w:rsidRDefault="008B120C" w:rsidP="00FB4C1D">
      <w:pPr>
        <w:numPr>
          <w:ilvl w:val="0"/>
          <w:numId w:val="3"/>
        </w:numPr>
        <w:suppressAutoHyphens/>
        <w:spacing w:after="120"/>
        <w:jc w:val="both"/>
        <w:rPr>
          <w:rFonts w:ascii="Tahoma" w:hAnsi="Tahoma" w:cs="Tahoma"/>
        </w:rPr>
      </w:pPr>
    </w:p>
    <w:p w14:paraId="6E98E77B" w14:textId="16EBAE09" w:rsidR="008B120C" w:rsidRPr="00A8113A" w:rsidRDefault="008B120C" w:rsidP="00353FE0">
      <w:pPr>
        <w:spacing w:after="120"/>
        <w:jc w:val="both"/>
        <w:rPr>
          <w:rFonts w:ascii="Tahoma" w:hAnsi="Tahoma" w:cs="Tahoma"/>
          <w:b/>
        </w:rPr>
      </w:pPr>
      <w:r w:rsidRPr="00F511AB">
        <w:rPr>
          <w:rFonts w:ascii="Tahoma" w:hAnsi="Tahoma" w:cs="Tahoma"/>
          <w:b/>
          <w:bCs/>
          <w:color w:val="FF0000"/>
        </w:rPr>
        <w:t xml:space="preserve">9. </w:t>
      </w:r>
      <w:r w:rsidRPr="00A8113A">
        <w:rPr>
          <w:rFonts w:ascii="Tahoma" w:hAnsi="Tahoma" w:cs="Tahoma"/>
          <w:b/>
        </w:rPr>
        <w:t>Enquadramento do objeto:</w:t>
      </w:r>
    </w:p>
    <w:p w14:paraId="7AF55A7B" w14:textId="7537FBCD" w:rsidR="008B120C" w:rsidRPr="00A8113A" w:rsidRDefault="00353FE0" w:rsidP="00787196">
      <w:pPr>
        <w:autoSpaceDE w:val="0"/>
        <w:autoSpaceDN w:val="0"/>
        <w:adjustRightInd w:val="0"/>
        <w:spacing w:after="120"/>
        <w:jc w:val="both"/>
        <w:rPr>
          <w:rFonts w:ascii="Tahoma" w:hAnsi="Tahoma" w:cs="Tahoma"/>
        </w:rPr>
      </w:pPr>
      <w:r>
        <w:rPr>
          <w:rFonts w:ascii="Tahoma" w:hAnsi="Tahoma" w:cs="Tahoma"/>
        </w:rPr>
        <w:t>9</w:t>
      </w:r>
      <w:r w:rsidR="008B120C" w:rsidRPr="00A8113A">
        <w:rPr>
          <w:rFonts w:ascii="Tahoma" w:hAnsi="Tahoma" w:cs="Tahoma"/>
        </w:rPr>
        <w:t xml:space="preserve">.1.  </w:t>
      </w:r>
      <w:r w:rsidR="008B120C" w:rsidRPr="00A8113A">
        <w:rPr>
          <w:rFonts w:ascii="Tahoma" w:eastAsiaTheme="minorHAnsi" w:hAnsi="Tahoma" w:cs="Tahoma"/>
          <w:lang w:eastAsia="en-US"/>
        </w:rPr>
        <w:t>O objeto dessa dispensa</w:t>
      </w:r>
      <w:r>
        <w:rPr>
          <w:rFonts w:ascii="Tahoma" w:eastAsiaTheme="minorHAnsi" w:hAnsi="Tahoma" w:cs="Tahoma"/>
          <w:lang w:eastAsia="en-US"/>
        </w:rPr>
        <w:t xml:space="preserve"> de licitação</w:t>
      </w:r>
      <w:r w:rsidR="008B120C" w:rsidRPr="00A8113A">
        <w:rPr>
          <w:rFonts w:ascii="Tahoma" w:eastAsiaTheme="minorHAnsi" w:hAnsi="Tahoma" w:cs="Tahoma"/>
          <w:lang w:eastAsia="en-US"/>
        </w:rPr>
        <w:t xml:space="preserve"> é classificado como </w:t>
      </w:r>
      <w:proofErr w:type="gramStart"/>
      <w:r>
        <w:rPr>
          <w:rFonts w:ascii="Tahoma" w:eastAsiaTheme="minorHAnsi" w:hAnsi="Tahoma" w:cs="Tahoma"/>
          <w:lang w:eastAsia="en-US"/>
        </w:rPr>
        <w:t xml:space="preserve">serviço </w:t>
      </w:r>
      <w:r w:rsidR="008B120C" w:rsidRPr="00A8113A">
        <w:rPr>
          <w:rFonts w:ascii="Tahoma" w:eastAsiaTheme="minorHAnsi" w:hAnsi="Tahoma" w:cs="Tahoma"/>
          <w:lang w:eastAsia="en-US"/>
        </w:rPr>
        <w:t xml:space="preserve"> comum</w:t>
      </w:r>
      <w:proofErr w:type="gramEnd"/>
      <w:r w:rsidR="008B120C" w:rsidRPr="00A8113A">
        <w:rPr>
          <w:rFonts w:ascii="Tahoma" w:eastAsiaTheme="minorHAnsi" w:hAnsi="Tahoma" w:cs="Tahoma"/>
          <w:lang w:eastAsia="en-US"/>
        </w:rPr>
        <w:t>, pois possui especificação usual de mercado e padrão de qualidade definido, conforme estabelece o inciso XIII do art. 6º da Lei Federal nº 14.133/2021</w:t>
      </w:r>
      <w:r w:rsidR="008B120C" w:rsidRPr="00A8113A">
        <w:rPr>
          <w:rFonts w:ascii="Tahoma" w:hAnsi="Tahoma" w:cs="Tahoma"/>
        </w:rPr>
        <w:t>.</w:t>
      </w:r>
    </w:p>
    <w:p w14:paraId="569E5800" w14:textId="77777777" w:rsidR="008B120C" w:rsidRPr="00A8113A" w:rsidRDefault="008B120C" w:rsidP="00787196">
      <w:pPr>
        <w:pStyle w:val="ParagraphStyle"/>
        <w:spacing w:after="120" w:line="240" w:lineRule="auto"/>
        <w:ind w:left="720"/>
        <w:jc w:val="both"/>
        <w:rPr>
          <w:rFonts w:ascii="Tahoma" w:hAnsi="Tahoma" w:cs="Tahoma"/>
          <w:sz w:val="20"/>
          <w:szCs w:val="20"/>
        </w:rPr>
      </w:pPr>
    </w:p>
    <w:p w14:paraId="13A2E4E0" w14:textId="067A69B1" w:rsidR="008B120C" w:rsidRPr="00A8113A" w:rsidRDefault="008B120C" w:rsidP="00353FE0">
      <w:pPr>
        <w:pStyle w:val="ParagraphStyle"/>
        <w:numPr>
          <w:ilvl w:val="0"/>
          <w:numId w:val="20"/>
        </w:numPr>
        <w:spacing w:after="120" w:line="240" w:lineRule="auto"/>
        <w:jc w:val="both"/>
        <w:rPr>
          <w:rFonts w:ascii="Tahoma" w:hAnsi="Tahoma" w:cs="Tahoma"/>
          <w:b/>
          <w:bCs/>
          <w:color w:val="000000"/>
          <w:sz w:val="20"/>
          <w:szCs w:val="20"/>
        </w:rPr>
      </w:pPr>
      <w:r w:rsidRPr="00A8113A">
        <w:rPr>
          <w:rFonts w:ascii="Tahoma" w:hAnsi="Tahoma" w:cs="Tahoma"/>
          <w:b/>
          <w:bCs/>
          <w:color w:val="000000"/>
          <w:sz w:val="20"/>
          <w:szCs w:val="20"/>
        </w:rPr>
        <w:t>DAS OBRIGAÇÕES DAS PARTES:</w:t>
      </w:r>
    </w:p>
    <w:p w14:paraId="41ADBF64" w14:textId="77777777" w:rsidR="007000E7" w:rsidRPr="00A8113A" w:rsidRDefault="007000E7" w:rsidP="00787196">
      <w:pPr>
        <w:spacing w:after="120"/>
        <w:jc w:val="both"/>
        <w:rPr>
          <w:rFonts w:ascii="Tahoma" w:hAnsi="Tahoma" w:cs="Tahoma"/>
          <w:b/>
          <w:bCs/>
        </w:rPr>
      </w:pPr>
    </w:p>
    <w:p w14:paraId="6B3315ED" w14:textId="199DBB7B" w:rsidR="008B120C" w:rsidRPr="00353FE0" w:rsidRDefault="008B120C" w:rsidP="00353FE0">
      <w:pPr>
        <w:pStyle w:val="PargrafodaLista"/>
        <w:numPr>
          <w:ilvl w:val="1"/>
          <w:numId w:val="27"/>
        </w:numPr>
        <w:spacing w:after="120"/>
        <w:jc w:val="both"/>
        <w:rPr>
          <w:rFonts w:ascii="Tahoma" w:hAnsi="Tahoma" w:cs="Tahoma"/>
        </w:rPr>
      </w:pPr>
      <w:r w:rsidRPr="00353FE0">
        <w:rPr>
          <w:rFonts w:ascii="Tahoma" w:hAnsi="Tahoma" w:cs="Tahoma"/>
          <w:b/>
          <w:bCs/>
        </w:rPr>
        <w:t>DAS OBRIGAÇÕES DA CONTRATADA</w:t>
      </w:r>
    </w:p>
    <w:p w14:paraId="21DD19EA" w14:textId="1F03AE4F" w:rsidR="008B120C" w:rsidRPr="00A8113A" w:rsidRDefault="008B120C" w:rsidP="00353FE0">
      <w:pPr>
        <w:pStyle w:val="ParagraphStyle"/>
        <w:numPr>
          <w:ilvl w:val="2"/>
          <w:numId w:val="27"/>
        </w:numPr>
        <w:tabs>
          <w:tab w:val="left" w:pos="0"/>
        </w:tabs>
        <w:spacing w:after="120" w:line="240" w:lineRule="auto"/>
        <w:ind w:right="-15"/>
        <w:jc w:val="both"/>
        <w:rPr>
          <w:rFonts w:ascii="Tahoma" w:hAnsi="Tahoma" w:cs="Tahoma"/>
          <w:sz w:val="20"/>
          <w:szCs w:val="20"/>
        </w:rPr>
      </w:pPr>
      <w:r w:rsidRPr="00A8113A">
        <w:rPr>
          <w:rFonts w:ascii="Tahoma" w:hAnsi="Tahoma" w:cs="Tahoma"/>
          <w:sz w:val="20"/>
          <w:szCs w:val="20"/>
        </w:rPr>
        <w:t>Executar diretamente o Contrato, sem transferência de responsabilidade, ou subcontratações não autorizadas pela Contratante;</w:t>
      </w:r>
    </w:p>
    <w:p w14:paraId="3A37E061" w14:textId="77777777" w:rsidR="008B120C" w:rsidRPr="00A8113A" w:rsidRDefault="008B120C" w:rsidP="00353FE0">
      <w:pPr>
        <w:pStyle w:val="ParagraphStyle"/>
        <w:numPr>
          <w:ilvl w:val="2"/>
          <w:numId w:val="27"/>
        </w:numPr>
        <w:tabs>
          <w:tab w:val="left" w:pos="0"/>
        </w:tabs>
        <w:spacing w:after="120" w:line="240" w:lineRule="auto"/>
        <w:ind w:left="0" w:right="-15" w:firstLine="0"/>
        <w:jc w:val="both"/>
        <w:rPr>
          <w:rFonts w:ascii="Tahoma" w:hAnsi="Tahoma" w:cs="Tahoma"/>
          <w:sz w:val="20"/>
          <w:szCs w:val="20"/>
        </w:rPr>
      </w:pPr>
      <w:r w:rsidRPr="00A8113A">
        <w:rPr>
          <w:rFonts w:ascii="Tahoma" w:hAnsi="Tahoma" w:cs="Tahoma"/>
          <w:sz w:val="20"/>
          <w:szCs w:val="20"/>
        </w:rPr>
        <w:t>Responsabilizar-se pelos encargos trabalhistas, previdenciários, fiscais e comerciais resultantes da execução do Contrato;</w:t>
      </w:r>
    </w:p>
    <w:p w14:paraId="0CA7AFD3" w14:textId="77777777" w:rsidR="008B120C" w:rsidRPr="00A8113A" w:rsidRDefault="008B120C" w:rsidP="00353FE0">
      <w:pPr>
        <w:pStyle w:val="ParagraphStyle"/>
        <w:numPr>
          <w:ilvl w:val="2"/>
          <w:numId w:val="27"/>
        </w:numPr>
        <w:tabs>
          <w:tab w:val="left" w:pos="720"/>
        </w:tabs>
        <w:spacing w:after="120" w:line="240" w:lineRule="auto"/>
        <w:ind w:left="0" w:right="-15" w:firstLine="0"/>
        <w:jc w:val="both"/>
        <w:rPr>
          <w:rFonts w:ascii="Tahoma" w:hAnsi="Tahoma" w:cs="Tahoma"/>
          <w:sz w:val="20"/>
          <w:szCs w:val="20"/>
        </w:rPr>
      </w:pPr>
      <w:r w:rsidRPr="00A8113A">
        <w:rPr>
          <w:rFonts w:ascii="Tahoma" w:hAnsi="Tahoma" w:cs="Tahoma"/>
          <w:sz w:val="20"/>
          <w:szCs w:val="20"/>
        </w:rPr>
        <w:t>Manter, durante toda a execução do contrato, em compatibilidade com as obrigações por ele assumidas, todas as condições de habilitação e qualificação exigidas na licitação;</w:t>
      </w:r>
    </w:p>
    <w:p w14:paraId="1810E92D" w14:textId="77777777" w:rsidR="008B120C" w:rsidRPr="00A8113A" w:rsidRDefault="008B120C" w:rsidP="00353FE0">
      <w:pPr>
        <w:pStyle w:val="ParagraphStyle"/>
        <w:numPr>
          <w:ilvl w:val="2"/>
          <w:numId w:val="27"/>
        </w:numPr>
        <w:tabs>
          <w:tab w:val="left" w:pos="720"/>
        </w:tabs>
        <w:spacing w:after="120" w:line="240" w:lineRule="auto"/>
        <w:ind w:left="0" w:right="-15" w:firstLine="0"/>
        <w:jc w:val="both"/>
        <w:rPr>
          <w:rFonts w:ascii="Tahoma" w:hAnsi="Tahoma" w:cs="Tahoma"/>
          <w:sz w:val="20"/>
          <w:szCs w:val="20"/>
        </w:rPr>
      </w:pPr>
      <w:r w:rsidRPr="00A8113A">
        <w:rPr>
          <w:rFonts w:ascii="Tahoma" w:hAnsi="Tahoma" w:cs="Tahoma"/>
          <w:sz w:val="20"/>
          <w:szCs w:val="20"/>
        </w:rPr>
        <w:t>Responsabilizar-se pelos danos causados diretamente à Administração ou a terceiros decorrente de sua culpa ou dolo na execução do Contrato.</w:t>
      </w:r>
    </w:p>
    <w:p w14:paraId="5BCE2DAD" w14:textId="77777777" w:rsidR="008B120C" w:rsidRPr="00A8113A" w:rsidRDefault="008B120C" w:rsidP="00787196">
      <w:pPr>
        <w:pStyle w:val="Corpodetexto2"/>
        <w:spacing w:line="240" w:lineRule="auto"/>
        <w:jc w:val="both"/>
        <w:rPr>
          <w:rFonts w:ascii="Tahoma" w:hAnsi="Tahoma" w:cs="Tahoma"/>
          <w:sz w:val="20"/>
          <w:szCs w:val="20"/>
        </w:rPr>
      </w:pPr>
    </w:p>
    <w:p w14:paraId="0FBB26E2" w14:textId="6E64A5A8" w:rsidR="008B120C" w:rsidRPr="00A8113A" w:rsidRDefault="008B120C" w:rsidP="00787196">
      <w:pPr>
        <w:spacing w:after="120"/>
        <w:jc w:val="both"/>
        <w:rPr>
          <w:rFonts w:ascii="Tahoma" w:hAnsi="Tahoma" w:cs="Tahoma"/>
        </w:rPr>
      </w:pPr>
      <w:r w:rsidRPr="00A8113A">
        <w:rPr>
          <w:rFonts w:ascii="Tahoma" w:hAnsi="Tahoma" w:cs="Tahoma"/>
          <w:b/>
          <w:bCs/>
        </w:rPr>
        <w:t>1</w:t>
      </w:r>
      <w:r w:rsidR="00353FE0">
        <w:rPr>
          <w:rFonts w:ascii="Tahoma" w:hAnsi="Tahoma" w:cs="Tahoma"/>
          <w:b/>
          <w:bCs/>
        </w:rPr>
        <w:t>1</w:t>
      </w:r>
      <w:r w:rsidRPr="00A8113A">
        <w:rPr>
          <w:rFonts w:ascii="Tahoma" w:hAnsi="Tahoma" w:cs="Tahoma"/>
          <w:b/>
          <w:bCs/>
        </w:rPr>
        <w:t>.2. DAS OBRIGAÇÕES DA CONTRATANTE:</w:t>
      </w:r>
    </w:p>
    <w:p w14:paraId="19CF6832" w14:textId="6491E52E" w:rsidR="008B120C" w:rsidRPr="00A8113A" w:rsidRDefault="008B120C" w:rsidP="00787196">
      <w:pPr>
        <w:pStyle w:val="ParagraphStyle"/>
        <w:tabs>
          <w:tab w:val="left" w:pos="135"/>
        </w:tabs>
        <w:spacing w:after="120" w:line="240" w:lineRule="auto"/>
        <w:ind w:right="-15"/>
        <w:jc w:val="both"/>
        <w:rPr>
          <w:rFonts w:ascii="Tahoma" w:hAnsi="Tahoma" w:cs="Tahoma"/>
          <w:sz w:val="20"/>
          <w:szCs w:val="20"/>
        </w:rPr>
      </w:pPr>
      <w:r w:rsidRPr="00A8113A">
        <w:rPr>
          <w:rFonts w:ascii="Tahoma" w:hAnsi="Tahoma" w:cs="Tahoma"/>
          <w:sz w:val="20"/>
          <w:szCs w:val="20"/>
        </w:rPr>
        <w:lastRenderedPageBreak/>
        <w:t>1</w:t>
      </w:r>
      <w:r w:rsidR="00374526">
        <w:rPr>
          <w:rFonts w:ascii="Tahoma" w:hAnsi="Tahoma" w:cs="Tahoma"/>
          <w:sz w:val="20"/>
          <w:szCs w:val="20"/>
        </w:rPr>
        <w:t>1</w:t>
      </w:r>
      <w:r w:rsidRPr="00A8113A">
        <w:rPr>
          <w:rFonts w:ascii="Tahoma" w:hAnsi="Tahoma" w:cs="Tahoma"/>
          <w:sz w:val="20"/>
          <w:szCs w:val="20"/>
        </w:rPr>
        <w:t xml:space="preserve">.2.1. Emitir Autorização </w:t>
      </w:r>
      <w:r w:rsidR="008F2E99" w:rsidRPr="00A8113A">
        <w:rPr>
          <w:rFonts w:ascii="Tahoma" w:hAnsi="Tahoma" w:cs="Tahoma"/>
          <w:sz w:val="20"/>
          <w:szCs w:val="20"/>
        </w:rPr>
        <w:t>para início da prestação dos serviços</w:t>
      </w:r>
      <w:r w:rsidRPr="00A8113A">
        <w:rPr>
          <w:rFonts w:ascii="Tahoma" w:hAnsi="Tahoma" w:cs="Tahoma"/>
          <w:sz w:val="20"/>
          <w:szCs w:val="20"/>
        </w:rPr>
        <w:t xml:space="preserve">; </w:t>
      </w:r>
    </w:p>
    <w:p w14:paraId="44DD1391" w14:textId="67E05D3A" w:rsidR="008B120C" w:rsidRPr="00A8113A" w:rsidRDefault="008B120C" w:rsidP="00787196">
      <w:pPr>
        <w:pStyle w:val="ParagraphStyle"/>
        <w:tabs>
          <w:tab w:val="left" w:pos="395"/>
        </w:tabs>
        <w:spacing w:after="120" w:line="240" w:lineRule="auto"/>
        <w:jc w:val="both"/>
        <w:rPr>
          <w:rFonts w:ascii="Tahoma" w:hAnsi="Tahoma" w:cs="Tahoma"/>
          <w:sz w:val="20"/>
          <w:szCs w:val="20"/>
        </w:rPr>
      </w:pPr>
      <w:r w:rsidRPr="00A8113A">
        <w:rPr>
          <w:rFonts w:ascii="Tahoma" w:hAnsi="Tahoma" w:cs="Tahoma"/>
          <w:sz w:val="20"/>
          <w:szCs w:val="20"/>
        </w:rPr>
        <w:t>1</w:t>
      </w:r>
      <w:r w:rsidR="00374526">
        <w:rPr>
          <w:rFonts w:ascii="Tahoma" w:hAnsi="Tahoma" w:cs="Tahoma"/>
          <w:sz w:val="20"/>
          <w:szCs w:val="20"/>
        </w:rPr>
        <w:t>1</w:t>
      </w:r>
      <w:r w:rsidRPr="00A8113A">
        <w:rPr>
          <w:rFonts w:ascii="Tahoma" w:hAnsi="Tahoma" w:cs="Tahoma"/>
          <w:sz w:val="20"/>
          <w:szCs w:val="20"/>
        </w:rPr>
        <w:t xml:space="preserve">.2.2. Fiscalizar, através do Fiscal responsável a perfeita </w:t>
      </w:r>
      <w:r w:rsidR="008F2E99" w:rsidRPr="00A8113A">
        <w:rPr>
          <w:rFonts w:ascii="Tahoma" w:hAnsi="Tahoma" w:cs="Tahoma"/>
          <w:sz w:val="20"/>
          <w:szCs w:val="20"/>
        </w:rPr>
        <w:t>execução</w:t>
      </w:r>
      <w:r w:rsidRPr="00A8113A">
        <w:rPr>
          <w:rFonts w:ascii="Tahoma" w:hAnsi="Tahoma" w:cs="Tahoma"/>
          <w:sz w:val="20"/>
          <w:szCs w:val="20"/>
        </w:rPr>
        <w:t xml:space="preserve"> objeto desta contratação direta;</w:t>
      </w:r>
    </w:p>
    <w:p w14:paraId="70446D80" w14:textId="3FDD0EF1" w:rsidR="008B120C" w:rsidRPr="00A8113A" w:rsidRDefault="008B120C" w:rsidP="00787196">
      <w:pPr>
        <w:pStyle w:val="ParagraphStyle"/>
        <w:tabs>
          <w:tab w:val="left" w:pos="720"/>
        </w:tabs>
        <w:spacing w:after="120" w:line="240" w:lineRule="auto"/>
        <w:jc w:val="both"/>
        <w:rPr>
          <w:rFonts w:ascii="Tahoma" w:hAnsi="Tahoma" w:cs="Tahoma"/>
          <w:sz w:val="20"/>
          <w:szCs w:val="20"/>
        </w:rPr>
      </w:pPr>
      <w:r w:rsidRPr="00A8113A">
        <w:rPr>
          <w:rFonts w:ascii="Tahoma" w:hAnsi="Tahoma" w:cs="Tahoma"/>
          <w:sz w:val="20"/>
          <w:szCs w:val="20"/>
        </w:rPr>
        <w:t>1</w:t>
      </w:r>
      <w:r w:rsidR="00374526">
        <w:rPr>
          <w:rFonts w:ascii="Tahoma" w:hAnsi="Tahoma" w:cs="Tahoma"/>
          <w:sz w:val="20"/>
          <w:szCs w:val="20"/>
        </w:rPr>
        <w:t>1</w:t>
      </w:r>
      <w:r w:rsidRPr="00A8113A">
        <w:rPr>
          <w:rFonts w:ascii="Tahoma" w:hAnsi="Tahoma" w:cs="Tahoma"/>
          <w:sz w:val="20"/>
          <w:szCs w:val="20"/>
        </w:rPr>
        <w:t xml:space="preserve">.2.3.  Efetuar o pagamento à CONTRATADA pelos </w:t>
      </w:r>
      <w:r w:rsidR="008F2E99" w:rsidRPr="00A8113A">
        <w:rPr>
          <w:rFonts w:ascii="Tahoma" w:hAnsi="Tahoma" w:cs="Tahoma"/>
          <w:sz w:val="20"/>
          <w:szCs w:val="20"/>
        </w:rPr>
        <w:t>serviços prestados</w:t>
      </w:r>
      <w:r w:rsidRPr="00A8113A">
        <w:rPr>
          <w:rFonts w:ascii="Tahoma" w:hAnsi="Tahoma" w:cs="Tahoma"/>
          <w:sz w:val="20"/>
          <w:szCs w:val="20"/>
        </w:rPr>
        <w:t>, respeitando o prazo estabelecido e as demais cláusulas contratuais;</w:t>
      </w:r>
    </w:p>
    <w:p w14:paraId="0C29C0D0" w14:textId="077BC946" w:rsidR="008B120C" w:rsidRPr="00A8113A" w:rsidRDefault="008B120C" w:rsidP="00787196">
      <w:pPr>
        <w:pStyle w:val="ParagraphStyle"/>
        <w:tabs>
          <w:tab w:val="left" w:pos="395"/>
        </w:tabs>
        <w:spacing w:after="120" w:line="240" w:lineRule="auto"/>
        <w:jc w:val="both"/>
        <w:rPr>
          <w:rFonts w:ascii="Tahoma" w:hAnsi="Tahoma" w:cs="Tahoma"/>
          <w:sz w:val="20"/>
          <w:szCs w:val="20"/>
        </w:rPr>
      </w:pPr>
      <w:r w:rsidRPr="00A8113A">
        <w:rPr>
          <w:rFonts w:ascii="Tahoma" w:hAnsi="Tahoma" w:cs="Tahoma"/>
          <w:sz w:val="20"/>
          <w:szCs w:val="20"/>
        </w:rPr>
        <w:t>1</w:t>
      </w:r>
      <w:r w:rsidR="00374526">
        <w:rPr>
          <w:rFonts w:ascii="Tahoma" w:hAnsi="Tahoma" w:cs="Tahoma"/>
          <w:sz w:val="20"/>
          <w:szCs w:val="20"/>
        </w:rPr>
        <w:t>1</w:t>
      </w:r>
      <w:r w:rsidRPr="00A8113A">
        <w:rPr>
          <w:rFonts w:ascii="Tahoma" w:hAnsi="Tahoma" w:cs="Tahoma"/>
          <w:sz w:val="20"/>
          <w:szCs w:val="20"/>
        </w:rPr>
        <w:t>.2.4.  Comunicar prontamente à CONTRATADA, toda e qualquer anormalidade verificada n</w:t>
      </w:r>
      <w:r w:rsidR="008F2E99" w:rsidRPr="00A8113A">
        <w:rPr>
          <w:rFonts w:ascii="Tahoma" w:hAnsi="Tahoma" w:cs="Tahoma"/>
          <w:sz w:val="20"/>
          <w:szCs w:val="20"/>
        </w:rPr>
        <w:t>a execução dos serviços</w:t>
      </w:r>
      <w:r w:rsidRPr="00A8113A">
        <w:rPr>
          <w:rFonts w:ascii="Tahoma" w:hAnsi="Tahoma" w:cs="Tahoma"/>
          <w:sz w:val="20"/>
          <w:szCs w:val="20"/>
        </w:rPr>
        <w:t xml:space="preserve"> ora contratados.</w:t>
      </w:r>
    </w:p>
    <w:p w14:paraId="38D6A209" w14:textId="77777777" w:rsidR="008B120C" w:rsidRPr="00A8113A" w:rsidRDefault="008B120C" w:rsidP="00787196">
      <w:pPr>
        <w:pStyle w:val="PargrafodaLista"/>
        <w:spacing w:after="120" w:line="240" w:lineRule="auto"/>
        <w:ind w:left="777"/>
        <w:contextualSpacing w:val="0"/>
        <w:jc w:val="both"/>
        <w:rPr>
          <w:rFonts w:ascii="Tahoma" w:eastAsia="Calibri" w:hAnsi="Tahoma" w:cs="Tahoma"/>
          <w:sz w:val="20"/>
          <w:szCs w:val="20"/>
        </w:rPr>
      </w:pPr>
    </w:p>
    <w:p w14:paraId="1D130F22" w14:textId="20EF98D3"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bCs/>
          <w:sz w:val="20"/>
          <w:szCs w:val="20"/>
        </w:rPr>
        <w:t>1</w:t>
      </w:r>
      <w:r w:rsidR="00374526">
        <w:rPr>
          <w:rFonts w:ascii="Tahoma" w:hAnsi="Tahoma" w:cs="Tahoma"/>
          <w:b/>
          <w:bCs/>
          <w:sz w:val="20"/>
          <w:szCs w:val="20"/>
        </w:rPr>
        <w:t>2</w:t>
      </w:r>
      <w:r w:rsidRPr="00A8113A">
        <w:rPr>
          <w:rFonts w:ascii="Tahoma" w:hAnsi="Tahoma" w:cs="Tahoma"/>
          <w:b/>
          <w:bCs/>
          <w:sz w:val="20"/>
          <w:szCs w:val="20"/>
        </w:rPr>
        <w:t xml:space="preserve">. DOS PREÇOS E SEU REAJUSTAMENTO </w:t>
      </w:r>
    </w:p>
    <w:p w14:paraId="7F385959" w14:textId="35718860" w:rsidR="008B120C" w:rsidRPr="00A8113A" w:rsidRDefault="008B120C" w:rsidP="00787196">
      <w:pPr>
        <w:pStyle w:val="ParagraphStyle"/>
        <w:spacing w:after="120" w:line="240" w:lineRule="auto"/>
        <w:jc w:val="both"/>
        <w:rPr>
          <w:rFonts w:ascii="Tahoma" w:eastAsiaTheme="minorHAnsi" w:hAnsi="Tahoma" w:cs="Tahoma"/>
          <w:b/>
          <w:bCs/>
          <w:sz w:val="20"/>
          <w:szCs w:val="20"/>
          <w:lang w:eastAsia="en-US"/>
        </w:rPr>
      </w:pPr>
      <w:r w:rsidRPr="00A8113A">
        <w:rPr>
          <w:rFonts w:ascii="Tahoma" w:hAnsi="Tahoma" w:cs="Tahoma"/>
          <w:sz w:val="20"/>
          <w:szCs w:val="20"/>
        </w:rPr>
        <w:t>1</w:t>
      </w:r>
      <w:r w:rsidR="00374526">
        <w:rPr>
          <w:rFonts w:ascii="Tahoma" w:hAnsi="Tahoma" w:cs="Tahoma"/>
          <w:sz w:val="20"/>
          <w:szCs w:val="20"/>
        </w:rPr>
        <w:t>2</w:t>
      </w:r>
      <w:r w:rsidRPr="00A8113A">
        <w:rPr>
          <w:rFonts w:ascii="Tahoma" w:hAnsi="Tahoma" w:cs="Tahoma"/>
          <w:sz w:val="20"/>
          <w:szCs w:val="20"/>
        </w:rPr>
        <w:t>.1.</w:t>
      </w:r>
      <w:r w:rsidRPr="00A8113A">
        <w:rPr>
          <w:rFonts w:ascii="Tahoma" w:eastAsiaTheme="minorHAnsi" w:hAnsi="Tahoma" w:cs="Tahoma"/>
          <w:sz w:val="20"/>
          <w:szCs w:val="20"/>
          <w:lang w:eastAsia="en-US"/>
        </w:rPr>
        <w:t xml:space="preserve"> Os preços são fixos e irreajustáveis no prazo de um ano </w:t>
      </w:r>
      <w:r w:rsidRPr="00A8113A">
        <w:rPr>
          <w:rFonts w:ascii="Tahoma" w:eastAsiaTheme="minorHAnsi" w:hAnsi="Tahoma" w:cs="Tahoma"/>
          <w:b/>
          <w:bCs/>
          <w:sz w:val="20"/>
          <w:szCs w:val="20"/>
          <w:lang w:eastAsia="en-US"/>
        </w:rPr>
        <w:t>contado da data do orçamento estimado.</w:t>
      </w:r>
    </w:p>
    <w:p w14:paraId="2FC8AEE8" w14:textId="1846E53A" w:rsidR="008B120C" w:rsidRPr="00A8113A" w:rsidRDefault="008B120C" w:rsidP="00787196">
      <w:pPr>
        <w:tabs>
          <w:tab w:val="left" w:pos="0"/>
        </w:tabs>
        <w:autoSpaceDE w:val="0"/>
        <w:autoSpaceDN w:val="0"/>
        <w:adjustRightInd w:val="0"/>
        <w:spacing w:after="120"/>
        <w:ind w:right="284"/>
        <w:jc w:val="both"/>
        <w:rPr>
          <w:rFonts w:ascii="Tahoma" w:eastAsiaTheme="minorEastAsia" w:hAnsi="Tahoma" w:cs="Tahoma"/>
        </w:rPr>
      </w:pPr>
      <w:r w:rsidRPr="00A8113A">
        <w:rPr>
          <w:rFonts w:ascii="Tahoma" w:eastAsiaTheme="minorHAnsi" w:hAnsi="Tahoma" w:cs="Tahoma"/>
          <w:lang w:eastAsia="en-US"/>
        </w:rPr>
        <w:t>16.2.</w:t>
      </w:r>
      <w:r w:rsidRPr="00A8113A">
        <w:rPr>
          <w:rFonts w:ascii="Tahoma" w:hAnsi="Tahoma" w:cs="Tahoma"/>
        </w:rPr>
        <w:t xml:space="preserve"> Os preços são os constantes na(s) proposta(s) de preço(s) do FORNECEDOR e manter-se-ão inalterados pelo período de vigência do contrato, admitida revisão no caso de desequilíbrio da equação econômico-financeira inicial deste instrumento. Neles já se encontram computados todos os impostos, taxas, contribuição social, encargos trabalhistas, fretes, emolumentos e outras despesas que se façam necessárias para</w:t>
      </w:r>
      <w:r w:rsidR="00637120" w:rsidRPr="00A8113A">
        <w:rPr>
          <w:rFonts w:ascii="Tahoma" w:hAnsi="Tahoma" w:cs="Tahoma"/>
        </w:rPr>
        <w:t xml:space="preserve"> a prestação do serviço</w:t>
      </w:r>
      <w:r w:rsidRPr="00A8113A">
        <w:rPr>
          <w:rFonts w:ascii="Tahoma" w:hAnsi="Tahoma" w:cs="Tahoma"/>
        </w:rPr>
        <w:t xml:space="preserve">. </w:t>
      </w:r>
    </w:p>
    <w:p w14:paraId="40EAD29F" w14:textId="7AA76E2C" w:rsidR="008B120C" w:rsidRPr="00A8113A" w:rsidRDefault="008B120C" w:rsidP="00787196">
      <w:pPr>
        <w:tabs>
          <w:tab w:val="left" w:pos="0"/>
        </w:tabs>
        <w:autoSpaceDE w:val="0"/>
        <w:autoSpaceDN w:val="0"/>
        <w:adjustRightInd w:val="0"/>
        <w:spacing w:after="120"/>
        <w:ind w:right="284"/>
        <w:jc w:val="both"/>
        <w:rPr>
          <w:rFonts w:ascii="Tahoma" w:hAnsi="Tahoma" w:cs="Tahoma"/>
          <w:color w:val="7030A0"/>
        </w:rPr>
      </w:pPr>
      <w:r w:rsidRPr="00A8113A">
        <w:rPr>
          <w:rFonts w:ascii="Tahoma" w:hAnsi="Tahoma" w:cs="Tahoma"/>
          <w:color w:val="7030A0"/>
        </w:rPr>
        <w:t xml:space="preserve">16.3. Será considerado compatível com o preço de mercado, o preço que for igual ou inferior à média apurada pela Câmara Municipal </w:t>
      </w:r>
      <w:r w:rsidR="00637120" w:rsidRPr="00A8113A">
        <w:rPr>
          <w:rFonts w:ascii="Tahoma" w:hAnsi="Tahoma" w:cs="Tahoma"/>
          <w:color w:val="7030A0"/>
        </w:rPr>
        <w:t>de Piên</w:t>
      </w:r>
      <w:r w:rsidRPr="00A8113A">
        <w:rPr>
          <w:rFonts w:ascii="Tahoma" w:hAnsi="Tahoma" w:cs="Tahoma"/>
          <w:color w:val="7030A0"/>
        </w:rPr>
        <w:t>.</w:t>
      </w:r>
    </w:p>
    <w:p w14:paraId="0B9EFD86" w14:textId="77777777" w:rsidR="008B120C" w:rsidRPr="00A8113A" w:rsidRDefault="008B120C" w:rsidP="00787196">
      <w:pPr>
        <w:tabs>
          <w:tab w:val="left" w:pos="0"/>
        </w:tabs>
        <w:autoSpaceDE w:val="0"/>
        <w:autoSpaceDN w:val="0"/>
        <w:adjustRightInd w:val="0"/>
        <w:spacing w:after="120"/>
        <w:ind w:right="284"/>
        <w:jc w:val="both"/>
        <w:rPr>
          <w:rFonts w:ascii="Tahoma" w:hAnsi="Tahoma" w:cs="Tahoma"/>
        </w:rPr>
      </w:pPr>
    </w:p>
    <w:p w14:paraId="6D70B666"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bCs/>
          <w:sz w:val="20"/>
          <w:szCs w:val="20"/>
        </w:rPr>
        <w:t>17. DO PAGAMENTO:</w:t>
      </w:r>
    </w:p>
    <w:p w14:paraId="18125427" w14:textId="2FF82B0A"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 xml:space="preserve">17.1. O pagamento será efetuado em até </w:t>
      </w:r>
      <w:r w:rsidRPr="00A8113A">
        <w:rPr>
          <w:rFonts w:ascii="Tahoma" w:hAnsi="Tahoma" w:cs="Tahoma"/>
          <w:b/>
          <w:sz w:val="20"/>
          <w:szCs w:val="20"/>
        </w:rPr>
        <w:t>10 dias úteis</w:t>
      </w:r>
      <w:r w:rsidRPr="00A8113A">
        <w:rPr>
          <w:rFonts w:ascii="Tahoma" w:hAnsi="Tahoma" w:cs="Tahoma"/>
          <w:sz w:val="20"/>
          <w:szCs w:val="20"/>
        </w:rPr>
        <w:t xml:space="preserve"> após a emissão da NF/Fatura, mediante certificação de seu fiscal</w:t>
      </w:r>
      <w:r w:rsidR="00980F84">
        <w:rPr>
          <w:rFonts w:ascii="Tahoma" w:hAnsi="Tahoma" w:cs="Tahoma"/>
          <w:sz w:val="20"/>
          <w:szCs w:val="20"/>
        </w:rPr>
        <w:t>,</w:t>
      </w:r>
      <w:r w:rsidRPr="00A8113A">
        <w:rPr>
          <w:rFonts w:ascii="Tahoma" w:hAnsi="Tahoma" w:cs="Tahoma"/>
          <w:sz w:val="20"/>
          <w:szCs w:val="20"/>
        </w:rPr>
        <w:t xml:space="preserve"> de que os serviços foram</w:t>
      </w:r>
      <w:r w:rsidR="003C7EA2" w:rsidRPr="00A8113A">
        <w:rPr>
          <w:rFonts w:ascii="Tahoma" w:hAnsi="Tahoma" w:cs="Tahoma"/>
          <w:sz w:val="20"/>
          <w:szCs w:val="20"/>
        </w:rPr>
        <w:t xml:space="preserve"> prestados</w:t>
      </w:r>
      <w:r w:rsidRPr="00A8113A">
        <w:rPr>
          <w:rFonts w:ascii="Tahoma" w:hAnsi="Tahoma" w:cs="Tahoma"/>
          <w:sz w:val="20"/>
          <w:szCs w:val="20"/>
        </w:rPr>
        <w:t xml:space="preserve"> com eficiência, acompanhada das certidões de regularidade fiscal, social e trabalhista, dentro dos seus prazos de validade, podendo a Câmara Municipal confirmar a regularidade por via eletrônica.</w:t>
      </w:r>
    </w:p>
    <w:p w14:paraId="123321A1"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 xml:space="preserve">17.1.1. O faturamento dos serviços deverá obedecer ao modelo de Nota Fiscal preconizado pelo órgão competente, seja ele Federal, </w:t>
      </w:r>
      <w:proofErr w:type="gramStart"/>
      <w:r w:rsidRPr="00A8113A">
        <w:rPr>
          <w:rFonts w:ascii="Tahoma" w:hAnsi="Tahoma" w:cs="Tahoma"/>
          <w:sz w:val="20"/>
          <w:szCs w:val="20"/>
        </w:rPr>
        <w:t>Estadual</w:t>
      </w:r>
      <w:proofErr w:type="gramEnd"/>
      <w:r w:rsidRPr="00A8113A">
        <w:rPr>
          <w:rFonts w:ascii="Tahoma" w:hAnsi="Tahoma" w:cs="Tahoma"/>
          <w:sz w:val="20"/>
          <w:szCs w:val="20"/>
        </w:rPr>
        <w:t xml:space="preserve"> ou Municipal.</w:t>
      </w:r>
    </w:p>
    <w:p w14:paraId="4E9DDF93"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17.2. Ultrapassados os 10 dias úteis previstos no item 12.1, o valor a ser pago deve ser atualizado desde a data do inadimplemento até a data do efetivo pagamento pelo índice IPCA e juros de 0,33% (zero vírgula trinta e três por cento) por dia de atraso, sobre o valor da ordem ou requisição de compra, limitado a 10% (dez por cento) do mesmo valor, contados a partir da data do inadimplemento até a data do efetivo pagamento.</w:t>
      </w:r>
    </w:p>
    <w:p w14:paraId="1996EC30" w14:textId="2CB45459"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bCs/>
          <w:color w:val="C9211E"/>
          <w:sz w:val="20"/>
          <w:szCs w:val="20"/>
        </w:rPr>
        <w:t>17.3. O fornecedor deverá emitir a nota fiscal em observância às regras de retenção dispostas na Instrução Normativa RFB nº 1.234, de 11 de janeiro de 2012 ou a que vier a substituí-la, nos termos do Decreto Municipal nº 049/2023, quando se aplicar.</w:t>
      </w:r>
    </w:p>
    <w:p w14:paraId="4DEFA27C" w14:textId="77777777" w:rsidR="008B120C" w:rsidRPr="00A8113A" w:rsidRDefault="008B120C" w:rsidP="00787196">
      <w:pPr>
        <w:pStyle w:val="ParagraphStyle"/>
        <w:spacing w:after="120" w:line="240" w:lineRule="auto"/>
        <w:jc w:val="both"/>
        <w:rPr>
          <w:rFonts w:ascii="Tahoma" w:hAnsi="Tahoma" w:cs="Tahoma"/>
          <w:sz w:val="20"/>
          <w:szCs w:val="20"/>
        </w:rPr>
      </w:pPr>
    </w:p>
    <w:p w14:paraId="7D395FF6"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bCs/>
          <w:sz w:val="20"/>
          <w:szCs w:val="20"/>
        </w:rPr>
        <w:t>18. PRAZO E VIGÊNCIA</w:t>
      </w:r>
    </w:p>
    <w:p w14:paraId="1D23564F"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18.1. O prazo de vigência do contrato é de 12 (doze) meses, podendo ser prorrogado nos termos do art.105 e seguintes da Lei Federal nº 14.133/2021.</w:t>
      </w:r>
    </w:p>
    <w:p w14:paraId="0096CC12" w14:textId="77777777" w:rsidR="00002EEF" w:rsidRPr="00A8113A" w:rsidRDefault="00C1511C" w:rsidP="00787196">
      <w:pPr>
        <w:suppressAutoHyphens/>
        <w:spacing w:after="120"/>
        <w:jc w:val="both"/>
        <w:rPr>
          <w:rFonts w:ascii="Tahoma" w:hAnsi="Tahoma" w:cs="Tahoma"/>
          <w:b/>
          <w:bCs/>
        </w:rPr>
      </w:pPr>
      <w:r>
        <w:rPr>
          <w:rFonts w:ascii="Tahoma" w:hAnsi="Tahoma" w:cs="Tahoma"/>
          <w:color w:val="000000"/>
        </w:rPr>
        <w:t xml:space="preserve">18.2. </w:t>
      </w:r>
      <w:r w:rsidR="00002EEF" w:rsidRPr="00A8113A">
        <w:rPr>
          <w:rFonts w:ascii="Tahoma" w:hAnsi="Tahoma" w:cs="Tahoma"/>
          <w:color w:val="000000"/>
        </w:rPr>
        <w:t xml:space="preserve">Para execução do </w:t>
      </w:r>
      <w:r w:rsidR="00002EEF" w:rsidRPr="00002EEF">
        <w:rPr>
          <w:rFonts w:ascii="Tahoma" w:hAnsi="Tahoma" w:cs="Tahoma"/>
          <w:color w:val="000000"/>
        </w:rPr>
        <w:t xml:space="preserve">objeto desta contratação, </w:t>
      </w:r>
      <w:r w:rsidR="00002EEF" w:rsidRPr="00002EEF">
        <w:rPr>
          <w:rFonts w:ascii="Tahoma" w:hAnsi="Tahoma" w:cs="Tahoma"/>
          <w:b/>
          <w:bCs/>
        </w:rPr>
        <w:t>NÃO SERÁ PERMITIDA SUBCONTRATAÇÃO, salvo anuência prévia e expressa da Câmara Municipal de Piên.</w:t>
      </w:r>
    </w:p>
    <w:p w14:paraId="382C3E3A" w14:textId="341F7487" w:rsidR="008B120C" w:rsidRPr="00A8113A" w:rsidRDefault="008B120C" w:rsidP="00787196">
      <w:pPr>
        <w:pStyle w:val="ParagraphStyle"/>
        <w:spacing w:after="120" w:line="240" w:lineRule="auto"/>
        <w:jc w:val="both"/>
        <w:rPr>
          <w:rFonts w:ascii="Tahoma" w:hAnsi="Tahoma" w:cs="Tahoma"/>
          <w:color w:val="000000"/>
          <w:sz w:val="20"/>
          <w:szCs w:val="20"/>
        </w:rPr>
      </w:pPr>
    </w:p>
    <w:p w14:paraId="145C169B" w14:textId="77777777" w:rsidR="008B120C" w:rsidRPr="00A8113A" w:rsidRDefault="008B120C" w:rsidP="00787196">
      <w:pPr>
        <w:pStyle w:val="ParagraphStyle"/>
        <w:spacing w:after="120" w:line="240" w:lineRule="auto"/>
        <w:jc w:val="both"/>
        <w:rPr>
          <w:rFonts w:ascii="Tahoma" w:hAnsi="Tahoma" w:cs="Tahoma"/>
          <w:b/>
          <w:bCs/>
          <w:sz w:val="20"/>
          <w:szCs w:val="20"/>
        </w:rPr>
      </w:pPr>
      <w:r w:rsidRPr="00A8113A">
        <w:rPr>
          <w:rFonts w:ascii="Tahoma" w:hAnsi="Tahoma" w:cs="Tahoma"/>
          <w:b/>
          <w:bCs/>
          <w:color w:val="000000"/>
          <w:sz w:val="20"/>
          <w:szCs w:val="20"/>
        </w:rPr>
        <w:t>19. ADEQUAÇÃO ORÇAMENTÁRIA:</w:t>
      </w:r>
    </w:p>
    <w:p w14:paraId="2BDC027D"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color w:val="000000"/>
          <w:sz w:val="20"/>
          <w:szCs w:val="20"/>
        </w:rPr>
        <w:t>19.1. As despesas decorrentes da presente aquisição correrão à conta de recursos específicos consignados no orçamento da Câmara Municipal, deste exercício, e serão indicadas no parecer contábil;</w:t>
      </w:r>
    </w:p>
    <w:p w14:paraId="32584882" w14:textId="77777777" w:rsidR="008B120C" w:rsidRPr="00A8113A" w:rsidRDefault="008B120C" w:rsidP="00787196">
      <w:pPr>
        <w:spacing w:after="120"/>
        <w:jc w:val="both"/>
        <w:rPr>
          <w:rFonts w:ascii="Tahoma" w:hAnsi="Tahoma" w:cs="Tahoma"/>
        </w:rPr>
      </w:pPr>
    </w:p>
    <w:p w14:paraId="7FE2678F" w14:textId="77777777" w:rsidR="008B120C" w:rsidRPr="00A8113A" w:rsidRDefault="008B120C" w:rsidP="00787196">
      <w:pPr>
        <w:spacing w:after="120"/>
        <w:jc w:val="both"/>
        <w:rPr>
          <w:rFonts w:ascii="Tahoma" w:hAnsi="Tahoma" w:cs="Tahoma"/>
          <w:b/>
        </w:rPr>
      </w:pPr>
      <w:r w:rsidRPr="00A8113A">
        <w:rPr>
          <w:rFonts w:ascii="Tahoma" w:hAnsi="Tahoma" w:cs="Tahoma"/>
          <w:b/>
        </w:rPr>
        <w:lastRenderedPageBreak/>
        <w:t>20. DAS INFRAÇÕES E SANÇÔES ADMINISTRATIVAS:</w:t>
      </w:r>
    </w:p>
    <w:p w14:paraId="2BABCBF7" w14:textId="77777777" w:rsidR="008B120C" w:rsidRPr="00A8113A" w:rsidRDefault="008B120C" w:rsidP="00787196">
      <w:pPr>
        <w:spacing w:after="120"/>
        <w:jc w:val="both"/>
        <w:rPr>
          <w:rFonts w:ascii="Tahoma" w:hAnsi="Tahoma" w:cs="Tahoma"/>
          <w:b/>
        </w:rPr>
      </w:pPr>
      <w:r w:rsidRPr="00A8113A">
        <w:rPr>
          <w:rFonts w:ascii="Tahoma" w:hAnsi="Tahoma" w:cs="Tahoma"/>
        </w:rPr>
        <w:t xml:space="preserve">20.1. Comete infração administrativa o fornecedor que praticar quaisquer das hipóteses previstas no </w:t>
      </w:r>
      <w:hyperlink r:id="rId34" w:anchor="art155" w:history="1">
        <w:r w:rsidRPr="00A8113A">
          <w:rPr>
            <w:rStyle w:val="Hyperlink"/>
            <w:rFonts w:ascii="Tahoma" w:hAnsi="Tahoma" w:cs="Tahoma"/>
          </w:rPr>
          <w:t>art. 155 da Lei nº 14.133, de 2021</w:t>
        </w:r>
      </w:hyperlink>
      <w:r w:rsidRPr="00A8113A">
        <w:rPr>
          <w:rFonts w:ascii="Tahoma" w:hAnsi="Tahoma" w:cs="Tahoma"/>
        </w:rPr>
        <w:t xml:space="preserve">, quais sejam: </w:t>
      </w:r>
    </w:p>
    <w:p w14:paraId="78BC95AC" w14:textId="77777777" w:rsidR="008B120C" w:rsidRPr="00A8113A" w:rsidRDefault="008B120C" w:rsidP="00FB4C1D">
      <w:pPr>
        <w:pStyle w:val="PargrafodaLista"/>
        <w:numPr>
          <w:ilvl w:val="2"/>
          <w:numId w:val="6"/>
        </w:numPr>
        <w:suppressAutoHyphens/>
        <w:spacing w:after="120" w:line="240" w:lineRule="auto"/>
        <w:contextualSpacing w:val="0"/>
        <w:jc w:val="both"/>
        <w:rPr>
          <w:rFonts w:ascii="Tahoma" w:hAnsi="Tahoma" w:cs="Tahoma"/>
          <w:sz w:val="20"/>
          <w:szCs w:val="20"/>
        </w:rPr>
      </w:pPr>
      <w:r w:rsidRPr="00A8113A">
        <w:rPr>
          <w:rFonts w:ascii="Tahoma" w:hAnsi="Tahoma" w:cs="Tahoma"/>
          <w:color w:val="000000"/>
          <w:sz w:val="20"/>
          <w:szCs w:val="20"/>
        </w:rPr>
        <w:t>dar causa à inexecução parcial do contrato</w:t>
      </w:r>
      <w:r w:rsidRPr="00A8113A">
        <w:rPr>
          <w:rFonts w:ascii="Tahoma" w:hAnsi="Tahoma" w:cs="Tahoma"/>
          <w:sz w:val="20"/>
          <w:szCs w:val="20"/>
        </w:rPr>
        <w:t>;</w:t>
      </w:r>
    </w:p>
    <w:p w14:paraId="75C6EA9B" w14:textId="77777777" w:rsidR="008B120C" w:rsidRPr="00A8113A" w:rsidRDefault="008B120C" w:rsidP="00FB4C1D">
      <w:pPr>
        <w:pStyle w:val="PargrafodaLista"/>
        <w:numPr>
          <w:ilvl w:val="2"/>
          <w:numId w:val="6"/>
        </w:numPr>
        <w:suppressAutoHyphens/>
        <w:spacing w:after="120" w:line="240" w:lineRule="auto"/>
        <w:contextualSpacing w:val="0"/>
        <w:jc w:val="both"/>
        <w:rPr>
          <w:rFonts w:ascii="Tahoma" w:hAnsi="Tahoma" w:cs="Tahoma"/>
          <w:sz w:val="20"/>
          <w:szCs w:val="20"/>
        </w:rPr>
      </w:pPr>
      <w:r w:rsidRPr="00A8113A">
        <w:rPr>
          <w:rFonts w:ascii="Tahoma" w:hAnsi="Tahoma" w:cs="Tahoma"/>
          <w:color w:val="000000"/>
          <w:sz w:val="20"/>
          <w:szCs w:val="20"/>
        </w:rPr>
        <w:t>dar causa à inexecução parcial do contrato que cause grave dano à Administração, ao funcionamento dos serviços públicos ou ao interesse coletivo;</w:t>
      </w:r>
    </w:p>
    <w:p w14:paraId="6B2337B7" w14:textId="77777777" w:rsidR="008B120C" w:rsidRPr="00A8113A" w:rsidRDefault="008B120C" w:rsidP="00FB4C1D">
      <w:pPr>
        <w:pStyle w:val="PargrafodaLista"/>
        <w:numPr>
          <w:ilvl w:val="2"/>
          <w:numId w:val="6"/>
        </w:numPr>
        <w:suppressAutoHyphens/>
        <w:spacing w:after="120" w:line="240" w:lineRule="auto"/>
        <w:contextualSpacing w:val="0"/>
        <w:jc w:val="both"/>
        <w:rPr>
          <w:rFonts w:ascii="Tahoma" w:hAnsi="Tahoma" w:cs="Tahoma"/>
          <w:sz w:val="20"/>
          <w:szCs w:val="20"/>
        </w:rPr>
      </w:pPr>
      <w:r w:rsidRPr="00A8113A">
        <w:rPr>
          <w:rFonts w:ascii="Tahoma" w:hAnsi="Tahoma" w:cs="Tahoma"/>
          <w:color w:val="000000"/>
          <w:sz w:val="20"/>
          <w:szCs w:val="20"/>
        </w:rPr>
        <w:t>dar causa à inexecução total do contrato;</w:t>
      </w:r>
    </w:p>
    <w:p w14:paraId="411D479D"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deixar de entregar a documentação exigida para o certame;</w:t>
      </w:r>
    </w:p>
    <w:p w14:paraId="1B512DAD"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não manter a proposta, salvo em decorrência de fato superveniente devidamente justificado;</w:t>
      </w:r>
    </w:p>
    <w:p w14:paraId="1451FEF2"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não celebrar o contrato ou não entregar a documentação exigida para a contratação, quando convocado dentro do prazo de validade de sua proposta;</w:t>
      </w:r>
    </w:p>
    <w:p w14:paraId="28AE4D20"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 ensejar o retardamento da execução ou da entrega do objeto da contratação direta sem motivo justificado;</w:t>
      </w:r>
    </w:p>
    <w:p w14:paraId="41D19BD7"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apresentar declaração ou documentação falsa exigida para o certame ou prestar declaração falsa durante a dispensa eletrônica ou a execução do contrato;</w:t>
      </w:r>
    </w:p>
    <w:p w14:paraId="2154716E"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fraudar a dispensa eletrônica ou praticar ato fraudulento na execução do contrato;</w:t>
      </w:r>
    </w:p>
    <w:p w14:paraId="3F905922"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 comportar-se de modo inidôneo ou cometer fraude de qualquer natureza;</w:t>
      </w:r>
    </w:p>
    <w:p w14:paraId="1FB854D4" w14:textId="77777777" w:rsidR="008B120C" w:rsidRPr="00A8113A" w:rsidRDefault="008B120C" w:rsidP="00FB4C1D">
      <w:pPr>
        <w:pStyle w:val="PargrafodaLista"/>
        <w:numPr>
          <w:ilvl w:val="3"/>
          <w:numId w:val="6"/>
        </w:numPr>
        <w:suppressAutoHyphens/>
        <w:spacing w:after="120" w:line="240" w:lineRule="auto"/>
        <w:contextualSpacing w:val="0"/>
        <w:jc w:val="both"/>
        <w:rPr>
          <w:rFonts w:ascii="Tahoma" w:hAnsi="Tahoma" w:cs="Tahoma"/>
          <w:sz w:val="20"/>
          <w:szCs w:val="20"/>
        </w:rPr>
      </w:pPr>
      <w:r w:rsidRPr="00A8113A">
        <w:rPr>
          <w:rFonts w:ascii="Tahoma" w:hAnsi="Tahoma" w:cs="Tahoma"/>
          <w:sz w:val="20"/>
          <w:szCs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7D9B1CEF" w14:textId="77777777" w:rsidR="008B120C" w:rsidRPr="00A8113A" w:rsidRDefault="008B120C" w:rsidP="00FB4C1D">
      <w:pPr>
        <w:numPr>
          <w:ilvl w:val="2"/>
          <w:numId w:val="6"/>
        </w:numPr>
        <w:suppressAutoHyphens/>
        <w:spacing w:after="120"/>
        <w:jc w:val="both"/>
        <w:rPr>
          <w:rFonts w:ascii="Tahoma" w:hAnsi="Tahoma" w:cs="Tahoma"/>
        </w:rPr>
      </w:pPr>
      <w:r w:rsidRPr="00A8113A">
        <w:rPr>
          <w:rFonts w:ascii="Tahoma" w:hAnsi="Tahoma" w:cs="Tahoma"/>
          <w:color w:val="000000"/>
        </w:rPr>
        <w:t> praticar atos ilícitos com vistas a frustrar os objetivos deste certame.</w:t>
      </w:r>
    </w:p>
    <w:p w14:paraId="42B1E773" w14:textId="77777777" w:rsidR="008B120C" w:rsidRPr="00A8113A" w:rsidRDefault="008B120C" w:rsidP="00FB4C1D">
      <w:pPr>
        <w:numPr>
          <w:ilvl w:val="2"/>
          <w:numId w:val="6"/>
        </w:numPr>
        <w:suppressAutoHyphens/>
        <w:spacing w:after="120"/>
        <w:jc w:val="both"/>
        <w:rPr>
          <w:rStyle w:val="Hyperlink"/>
          <w:rFonts w:ascii="Tahoma" w:hAnsi="Tahoma" w:cs="Tahoma"/>
        </w:rPr>
      </w:pPr>
      <w:r w:rsidRPr="00A8113A">
        <w:rPr>
          <w:rFonts w:ascii="Tahoma" w:hAnsi="Tahoma" w:cs="Tahoma"/>
          <w:color w:val="000000"/>
        </w:rPr>
        <w:t>praticar ato lesivo previsto no </w:t>
      </w:r>
      <w:hyperlink r:id="rId35" w:anchor="art5" w:history="1">
        <w:r w:rsidRPr="00A8113A">
          <w:rPr>
            <w:rStyle w:val="Hyperlink"/>
            <w:rFonts w:ascii="Tahoma" w:hAnsi="Tahoma" w:cs="Tahoma"/>
          </w:rPr>
          <w:t>art. 5º da Lei nº 12.846, de 1º de agosto de 2013.</w:t>
        </w:r>
      </w:hyperlink>
    </w:p>
    <w:p w14:paraId="3E08EC89" w14:textId="77777777" w:rsidR="008B120C" w:rsidRPr="00A8113A" w:rsidRDefault="004759BC" w:rsidP="00FB4C1D">
      <w:pPr>
        <w:numPr>
          <w:ilvl w:val="1"/>
          <w:numId w:val="6"/>
        </w:numPr>
        <w:suppressAutoHyphens/>
        <w:spacing w:after="120"/>
        <w:ind w:left="425" w:firstLine="0"/>
        <w:jc w:val="both"/>
        <w:rPr>
          <w:rFonts w:ascii="Tahoma" w:hAnsi="Tahoma" w:cs="Tahoma"/>
          <w:b/>
        </w:rPr>
      </w:pPr>
      <w:hyperlink r:id="rId36" w:anchor="art5" w:history="1">
        <w:r w:rsidR="008B120C" w:rsidRPr="00A8113A">
          <w:rPr>
            <w:rStyle w:val="Hyperlink"/>
            <w:rFonts w:ascii="Tahoma" w:hAnsi="Tahoma" w:cs="Tahoma"/>
          </w:rPr>
          <w:t>O fornecedor que cometer qualquer das infrações discriminadas nos subitens anteriores ficará sujeito, sem prejuízo da responsabilidade civil e criminal, às seguintes sanções:</w:t>
        </w:r>
      </w:hyperlink>
    </w:p>
    <w:p w14:paraId="776721BA" w14:textId="77777777" w:rsidR="008B120C" w:rsidRPr="00A8113A" w:rsidRDefault="008B120C" w:rsidP="00FB4C1D">
      <w:pPr>
        <w:numPr>
          <w:ilvl w:val="2"/>
          <w:numId w:val="7"/>
        </w:numPr>
        <w:suppressAutoHyphens/>
        <w:spacing w:after="120"/>
        <w:jc w:val="both"/>
        <w:rPr>
          <w:rFonts w:ascii="Tahoma" w:hAnsi="Tahoma" w:cs="Tahoma"/>
        </w:rPr>
      </w:pPr>
      <w:r w:rsidRPr="00A8113A">
        <w:rPr>
          <w:rFonts w:ascii="Tahoma" w:hAnsi="Tahoma" w:cs="Tahoma"/>
        </w:rPr>
        <w:t xml:space="preserve">Advertência pela falta do subitem </w:t>
      </w:r>
      <w:r w:rsidRPr="00A8113A">
        <w:rPr>
          <w:rFonts w:ascii="Tahoma" w:hAnsi="Tahoma" w:cs="Tahoma"/>
        </w:rPr>
        <w:fldChar w:fldCharType="begin"/>
      </w:r>
      <w:r w:rsidRPr="00A8113A">
        <w:rPr>
          <w:rFonts w:ascii="Tahoma" w:hAnsi="Tahoma" w:cs="Tahoma"/>
        </w:rPr>
        <w:instrText xml:space="preserve"> REF _Ref143509900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rPr>
        <w:t>20.1.1</w:t>
      </w:r>
      <w:r w:rsidRPr="00A8113A">
        <w:rPr>
          <w:rFonts w:ascii="Tahoma" w:hAnsi="Tahoma" w:cs="Tahoma"/>
        </w:rPr>
        <w:fldChar w:fldCharType="end"/>
      </w:r>
      <w:r w:rsidRPr="00A8113A">
        <w:rPr>
          <w:rFonts w:ascii="Tahoma" w:hAnsi="Tahoma" w:cs="Tahoma"/>
        </w:rPr>
        <w:t xml:space="preserve"> deste Aviso de Contratação Direta, quando não se justificar a imposição de penalidade mais grave;</w:t>
      </w:r>
    </w:p>
    <w:p w14:paraId="4A85D43B" w14:textId="34547C07" w:rsidR="008B120C" w:rsidRPr="00A8113A" w:rsidRDefault="008B120C" w:rsidP="00FB4C1D">
      <w:pPr>
        <w:numPr>
          <w:ilvl w:val="2"/>
          <w:numId w:val="7"/>
        </w:numPr>
        <w:suppressAutoHyphens/>
        <w:spacing w:after="120"/>
        <w:jc w:val="both"/>
        <w:rPr>
          <w:rFonts w:ascii="Tahoma" w:hAnsi="Tahoma" w:cs="Tahoma"/>
        </w:rPr>
      </w:pPr>
      <w:r w:rsidRPr="00A8113A">
        <w:rPr>
          <w:rFonts w:ascii="Tahoma" w:hAnsi="Tahoma" w:cs="Tahoma"/>
        </w:rPr>
        <w:t xml:space="preserve">Multa </w:t>
      </w:r>
      <w:r w:rsidRPr="00CA645F">
        <w:rPr>
          <w:rFonts w:ascii="Tahoma" w:hAnsi="Tahoma" w:cs="Tahoma"/>
        </w:rPr>
        <w:t xml:space="preserve">de </w:t>
      </w:r>
      <w:r w:rsidR="00CA645F" w:rsidRPr="00CA645F">
        <w:rPr>
          <w:rFonts w:ascii="Tahoma" w:hAnsi="Tahoma" w:cs="Tahoma"/>
        </w:rPr>
        <w:t>1</w:t>
      </w:r>
      <w:r w:rsidRPr="00CA645F">
        <w:rPr>
          <w:rFonts w:ascii="Tahoma" w:hAnsi="Tahoma" w:cs="Tahoma"/>
        </w:rPr>
        <w:t>0% (</w:t>
      </w:r>
      <w:r w:rsidR="00CA645F" w:rsidRPr="00CA645F">
        <w:rPr>
          <w:rFonts w:ascii="Tahoma" w:hAnsi="Tahoma" w:cs="Tahoma"/>
        </w:rPr>
        <w:t xml:space="preserve">dez </w:t>
      </w:r>
      <w:r w:rsidRPr="00CA645F">
        <w:rPr>
          <w:rFonts w:ascii="Tahoma" w:hAnsi="Tahoma" w:cs="Tahoma"/>
        </w:rPr>
        <w:t xml:space="preserve">por cento) </w:t>
      </w:r>
      <w:r w:rsidRPr="00A8113A">
        <w:rPr>
          <w:rFonts w:ascii="Tahoma" w:hAnsi="Tahoma" w:cs="Tahoma"/>
        </w:rPr>
        <w:t xml:space="preserve">sobre o valor estimado do(s) item(s) prejudicado(s) pela conduta do fornecedor, por qualquer das infrações dos subitens </w:t>
      </w:r>
      <w:r w:rsidRPr="00A8113A">
        <w:rPr>
          <w:rFonts w:ascii="Tahoma" w:hAnsi="Tahoma" w:cs="Tahoma"/>
        </w:rPr>
        <w:fldChar w:fldCharType="begin"/>
      </w:r>
      <w:r w:rsidRPr="00A8113A">
        <w:rPr>
          <w:rFonts w:ascii="Tahoma" w:hAnsi="Tahoma" w:cs="Tahoma"/>
        </w:rPr>
        <w:instrText xml:space="preserve"> REF _Ref143509900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rPr>
        <w:t>20.1.1</w:t>
      </w:r>
      <w:r w:rsidRPr="00A8113A">
        <w:rPr>
          <w:rFonts w:ascii="Tahoma" w:hAnsi="Tahoma" w:cs="Tahoma"/>
        </w:rPr>
        <w:fldChar w:fldCharType="end"/>
      </w:r>
      <w:r w:rsidRPr="00A8113A">
        <w:rPr>
          <w:rFonts w:ascii="Tahoma" w:hAnsi="Tahoma" w:cs="Tahoma"/>
        </w:rPr>
        <w:t xml:space="preserve"> a 20.1.12.</w:t>
      </w:r>
    </w:p>
    <w:p w14:paraId="0B2BB86C" w14:textId="77777777" w:rsidR="008B120C" w:rsidRPr="00A8113A" w:rsidRDefault="008B120C" w:rsidP="00FB4C1D">
      <w:pPr>
        <w:numPr>
          <w:ilvl w:val="2"/>
          <w:numId w:val="7"/>
        </w:numPr>
        <w:suppressAutoHyphens/>
        <w:spacing w:after="120"/>
        <w:jc w:val="both"/>
        <w:rPr>
          <w:rFonts w:ascii="Tahoma" w:hAnsi="Tahoma" w:cs="Tahoma"/>
        </w:rPr>
      </w:pPr>
      <w:r w:rsidRPr="00A8113A">
        <w:rPr>
          <w:rFonts w:ascii="Tahoma" w:hAnsi="Tahoma" w:cs="Tahoma"/>
        </w:rPr>
        <w:t>Impedimento de licitar e contratar no âmbito da Administração Pública</w:t>
      </w:r>
      <w:r w:rsidRPr="00A8113A">
        <w:rPr>
          <w:rFonts w:ascii="Tahoma" w:hAnsi="Tahoma" w:cs="Tahoma"/>
          <w:color w:val="000000"/>
        </w:rPr>
        <w:t xml:space="preserve"> direta e indireta do ente federativo que tiver aplicado a sanção, pelo prazo máximo de 3 (três) anos, nos casos dos subitens </w:t>
      </w:r>
      <w:r w:rsidRPr="00A8113A">
        <w:rPr>
          <w:rFonts w:ascii="Tahoma" w:hAnsi="Tahoma" w:cs="Tahoma"/>
        </w:rPr>
        <w:fldChar w:fldCharType="begin"/>
      </w:r>
      <w:r w:rsidRPr="00A8113A">
        <w:rPr>
          <w:rFonts w:ascii="Tahoma" w:hAnsi="Tahoma" w:cs="Tahoma"/>
        </w:rPr>
        <w:instrText xml:space="preserve"> REF _Ref143510015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color w:val="000000"/>
        </w:rPr>
        <w:t>20.1.2</w:t>
      </w:r>
      <w:r w:rsidRPr="00A8113A">
        <w:rPr>
          <w:rFonts w:ascii="Tahoma" w:hAnsi="Tahoma" w:cs="Tahoma"/>
        </w:rPr>
        <w:fldChar w:fldCharType="end"/>
      </w:r>
      <w:r w:rsidRPr="00A8113A">
        <w:rPr>
          <w:rFonts w:ascii="Tahoma" w:hAnsi="Tahoma" w:cs="Tahoma"/>
          <w:color w:val="000000"/>
        </w:rPr>
        <w:t xml:space="preserve">  a </w:t>
      </w:r>
      <w:r w:rsidRPr="00A8113A">
        <w:rPr>
          <w:rFonts w:ascii="Tahoma" w:hAnsi="Tahoma" w:cs="Tahoma"/>
        </w:rPr>
        <w:fldChar w:fldCharType="begin"/>
      </w:r>
      <w:r w:rsidRPr="00A8113A">
        <w:rPr>
          <w:rFonts w:ascii="Tahoma" w:hAnsi="Tahoma" w:cs="Tahoma"/>
        </w:rPr>
        <w:instrText xml:space="preserve"> REF _Ref143510046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color w:val="000000"/>
        </w:rPr>
        <w:t>20.1.7</w:t>
      </w:r>
      <w:r w:rsidRPr="00A8113A">
        <w:rPr>
          <w:rFonts w:ascii="Tahoma" w:hAnsi="Tahoma" w:cs="Tahoma"/>
        </w:rPr>
        <w:fldChar w:fldCharType="end"/>
      </w:r>
      <w:r w:rsidRPr="00A8113A">
        <w:rPr>
          <w:rFonts w:ascii="Tahoma" w:hAnsi="Tahoma" w:cs="Tahoma"/>
          <w:color w:val="000000"/>
        </w:rPr>
        <w:t xml:space="preserve"> deste Aviso de Contratação Direta, quando não se justificar a imposição de penalidade mais grave</w:t>
      </w:r>
      <w:r w:rsidRPr="00A8113A">
        <w:rPr>
          <w:rFonts w:ascii="Tahoma" w:hAnsi="Tahoma" w:cs="Tahoma"/>
        </w:rPr>
        <w:t>;</w:t>
      </w:r>
    </w:p>
    <w:p w14:paraId="274ECAAC" w14:textId="77777777" w:rsidR="008B120C" w:rsidRPr="00A8113A" w:rsidRDefault="008B120C" w:rsidP="00FB4C1D">
      <w:pPr>
        <w:numPr>
          <w:ilvl w:val="2"/>
          <w:numId w:val="7"/>
        </w:numPr>
        <w:suppressAutoHyphens/>
        <w:spacing w:after="120"/>
        <w:jc w:val="both"/>
        <w:rPr>
          <w:rFonts w:ascii="Tahoma" w:hAnsi="Tahoma" w:cs="Tahoma"/>
        </w:rPr>
      </w:pPr>
      <w:r w:rsidRPr="00A8113A">
        <w:rPr>
          <w:rFonts w:ascii="Tahoma" w:hAnsi="Tahoma" w:cs="Tahoma"/>
          <w:color w:val="000000"/>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w:t>
      </w:r>
      <w:r w:rsidRPr="00A8113A">
        <w:rPr>
          <w:rFonts w:ascii="Tahoma" w:hAnsi="Tahoma" w:cs="Tahoma"/>
          <w:color w:val="000000"/>
        </w:rPr>
        <w:lastRenderedPageBreak/>
        <w:t xml:space="preserve">subitens </w:t>
      </w:r>
      <w:r w:rsidRPr="00A8113A">
        <w:rPr>
          <w:rFonts w:ascii="Tahoma" w:hAnsi="Tahoma" w:cs="Tahoma"/>
        </w:rPr>
        <w:fldChar w:fldCharType="begin"/>
      </w:r>
      <w:r w:rsidRPr="00A8113A">
        <w:rPr>
          <w:rFonts w:ascii="Tahoma" w:hAnsi="Tahoma" w:cs="Tahoma"/>
        </w:rPr>
        <w:instrText xml:space="preserve"> REF _Ref143510088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color w:val="000000"/>
        </w:rPr>
        <w:t>20.1.8</w:t>
      </w:r>
      <w:r w:rsidRPr="00A8113A">
        <w:rPr>
          <w:rFonts w:ascii="Tahoma" w:hAnsi="Tahoma" w:cs="Tahoma"/>
        </w:rPr>
        <w:fldChar w:fldCharType="end"/>
      </w:r>
      <w:r w:rsidRPr="00A8113A">
        <w:rPr>
          <w:rFonts w:ascii="Tahoma" w:hAnsi="Tahoma" w:cs="Tahoma"/>
          <w:color w:val="000000"/>
        </w:rPr>
        <w:t xml:space="preserve"> a 20.1.12, bem como nos demais casos que justifiquem a imposição da penalidade mais grave</w:t>
      </w:r>
      <w:r w:rsidRPr="00A8113A">
        <w:rPr>
          <w:rFonts w:ascii="Tahoma" w:hAnsi="Tahoma" w:cs="Tahoma"/>
        </w:rPr>
        <w:t>.</w:t>
      </w:r>
    </w:p>
    <w:p w14:paraId="14C1EE3F"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A aplicação das sanções previstas neste Aviso de Contratação Direta não exclui, em hipótese alguma, a obrigação de reparação integral do dano causado à Contratante (</w:t>
      </w:r>
      <w:hyperlink r:id="rId37" w:anchor="art156§9" w:history="1">
        <w:r w:rsidRPr="00A8113A">
          <w:rPr>
            <w:rStyle w:val="Hyperlink"/>
            <w:rFonts w:ascii="Tahoma" w:hAnsi="Tahoma" w:cs="Tahoma"/>
            <w:bCs/>
          </w:rPr>
          <w:t>art. 156, §9º</w:t>
        </w:r>
      </w:hyperlink>
      <w:r w:rsidRPr="00A8113A">
        <w:rPr>
          <w:rFonts w:ascii="Tahoma" w:hAnsi="Tahoma" w:cs="Tahoma"/>
          <w:bCs/>
        </w:rPr>
        <w:t>)</w:t>
      </w:r>
    </w:p>
    <w:p w14:paraId="6EDD9E7B"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 xml:space="preserve">Todas as sanções previstas neste Aviso poderão ser aplicadas cumulativamente com a multa </w:t>
      </w:r>
      <w:hyperlink r:id="rId38" w:anchor="art156§7" w:history="1">
        <w:r w:rsidRPr="00A8113A">
          <w:rPr>
            <w:rStyle w:val="Hyperlink"/>
            <w:rFonts w:ascii="Tahoma" w:hAnsi="Tahoma" w:cs="Tahoma"/>
            <w:bCs/>
          </w:rPr>
          <w:t>(art. 156, §7º</w:t>
        </w:r>
      </w:hyperlink>
      <w:r w:rsidRPr="00A8113A">
        <w:rPr>
          <w:rFonts w:ascii="Tahoma" w:hAnsi="Tahoma" w:cs="Tahoma"/>
          <w:bCs/>
        </w:rPr>
        <w:t>).</w:t>
      </w:r>
    </w:p>
    <w:p w14:paraId="4715CC58"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Antes da aplicação da multa, será facultada a defesa do interessado no prazo de 15 (quinze) dias úteis, contado da data de sua intimação (</w:t>
      </w:r>
      <w:hyperlink r:id="rId39" w:anchor="art157" w:history="1">
        <w:r w:rsidRPr="00A8113A">
          <w:rPr>
            <w:rStyle w:val="Hyperlink"/>
            <w:rFonts w:ascii="Tahoma" w:hAnsi="Tahoma" w:cs="Tahoma"/>
            <w:bCs/>
          </w:rPr>
          <w:t>art. 157</w:t>
        </w:r>
      </w:hyperlink>
      <w:r w:rsidRPr="00A8113A">
        <w:rPr>
          <w:rFonts w:ascii="Tahoma" w:hAnsi="Tahoma" w:cs="Tahoma"/>
          <w:bCs/>
        </w:rPr>
        <w:t>).</w:t>
      </w:r>
    </w:p>
    <w:p w14:paraId="2A4D28F5"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A8113A">
          <w:rPr>
            <w:rStyle w:val="Hyperlink"/>
            <w:rFonts w:ascii="Tahoma" w:hAnsi="Tahoma" w:cs="Tahoma"/>
            <w:bCs/>
          </w:rPr>
          <w:t>art. 156, §8º</w:t>
        </w:r>
      </w:hyperlink>
      <w:r w:rsidRPr="00A8113A">
        <w:rPr>
          <w:rFonts w:ascii="Tahoma" w:hAnsi="Tahoma" w:cs="Tahoma"/>
          <w:bCs/>
        </w:rPr>
        <w:t>).</w:t>
      </w:r>
    </w:p>
    <w:p w14:paraId="6D290270"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Previamente ao encaminhamento à cobrança judicial, a multa poderá ser recolhida administrativamente no prazo máximo de 05 (cinco) dias, a contar da data do recebimento da comunicação enviada pela autoridade competente.</w:t>
      </w:r>
    </w:p>
    <w:p w14:paraId="594F6ECF"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 xml:space="preserve">A aplicação das sanções realizar-se-á em processo administrativo que assegure o contraditório e a ampla defesa ao Contratado, observando-se o procedimento previsto no </w:t>
      </w:r>
      <w:r w:rsidRPr="00A8113A">
        <w:rPr>
          <w:rFonts w:ascii="Tahoma" w:hAnsi="Tahoma" w:cs="Tahoma"/>
          <w:b/>
          <w:bCs/>
        </w:rPr>
        <w:t xml:space="preserve">caput </w:t>
      </w:r>
      <w:r w:rsidRPr="00A8113A">
        <w:rPr>
          <w:rFonts w:ascii="Tahoma" w:hAnsi="Tahoma" w:cs="Tahoma"/>
          <w:bCs/>
        </w:rPr>
        <w:t xml:space="preserve">e parágrafos do </w:t>
      </w:r>
      <w:hyperlink r:id="rId41" w:anchor="art158" w:history="1">
        <w:r w:rsidRPr="00A8113A">
          <w:rPr>
            <w:rStyle w:val="Hyperlink"/>
            <w:rFonts w:ascii="Tahoma" w:hAnsi="Tahoma" w:cs="Tahoma"/>
            <w:bCs/>
          </w:rPr>
          <w:t>art. 158 da Lei nº 14.133, de 2021</w:t>
        </w:r>
      </w:hyperlink>
      <w:r w:rsidRPr="00A8113A">
        <w:rPr>
          <w:rFonts w:ascii="Tahoma" w:hAnsi="Tahoma" w:cs="Tahoma"/>
          <w:bCs/>
        </w:rPr>
        <w:t>, para as penalidades de impedimento de licitar e contratar e de declaração de inidoneidade para licitar ou contratar.</w:t>
      </w:r>
    </w:p>
    <w:p w14:paraId="575AD93C"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Na aplicação das sanções serão considerados (</w:t>
      </w:r>
      <w:hyperlink r:id="rId42" w:anchor="art156§1" w:history="1">
        <w:r w:rsidRPr="00A8113A">
          <w:rPr>
            <w:rStyle w:val="Hyperlink"/>
            <w:rFonts w:ascii="Tahoma" w:hAnsi="Tahoma" w:cs="Tahoma"/>
            <w:bCs/>
          </w:rPr>
          <w:t>art. 156, §1º</w:t>
        </w:r>
      </w:hyperlink>
      <w:r w:rsidRPr="00A8113A">
        <w:rPr>
          <w:rFonts w:ascii="Tahoma" w:hAnsi="Tahoma" w:cs="Tahoma"/>
          <w:bCs/>
        </w:rPr>
        <w:t>):</w:t>
      </w:r>
    </w:p>
    <w:p w14:paraId="534CAB10"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a natureza e a gravidade da infração cometida;</w:t>
      </w:r>
    </w:p>
    <w:p w14:paraId="3F4B5D9A"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as peculiaridades do caso concreto;</w:t>
      </w:r>
    </w:p>
    <w:p w14:paraId="4952C026"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as circunstâncias agravantes ou atenuantes;</w:t>
      </w:r>
    </w:p>
    <w:p w14:paraId="06A25E88"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os danos que dela provierem para a Contratante;</w:t>
      </w:r>
    </w:p>
    <w:p w14:paraId="1E112A07"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a implantação ou o aperfeiçoamento de programa de integridade, conforme normas e orientações dos órgãos de controle.</w:t>
      </w:r>
    </w:p>
    <w:p w14:paraId="1385FEE0" w14:textId="77777777" w:rsidR="008B120C" w:rsidRPr="00A8113A" w:rsidRDefault="008B120C" w:rsidP="00FB4C1D">
      <w:pPr>
        <w:numPr>
          <w:ilvl w:val="1"/>
          <w:numId w:val="6"/>
        </w:numPr>
        <w:suppressAutoHyphens/>
        <w:spacing w:after="120"/>
        <w:ind w:left="425" w:firstLine="0"/>
        <w:jc w:val="both"/>
        <w:rPr>
          <w:rFonts w:ascii="Tahoma" w:hAnsi="Tahoma" w:cs="Tahoma"/>
          <w:bCs/>
        </w:rPr>
      </w:pPr>
      <w:r w:rsidRPr="00A8113A">
        <w:rPr>
          <w:rFonts w:ascii="Tahoma" w:hAnsi="Tahoma" w:cs="Tahoma"/>
          <w:bCs/>
        </w:rPr>
        <w:t xml:space="preserve">Os atos previstos como infrações administrativas na </w:t>
      </w:r>
      <w:hyperlink r:id="rId43" w:history="1">
        <w:r w:rsidRPr="00A8113A">
          <w:rPr>
            <w:rStyle w:val="Hyperlink"/>
            <w:rFonts w:ascii="Tahoma" w:hAnsi="Tahoma" w:cs="Tahoma"/>
            <w:bCs/>
          </w:rPr>
          <w:t>Lei nº 14.133, de 2021</w:t>
        </w:r>
      </w:hyperlink>
      <w:r w:rsidRPr="00A8113A">
        <w:rPr>
          <w:rFonts w:ascii="Tahoma" w:hAnsi="Tahoma" w:cs="Tahoma"/>
          <w:bCs/>
        </w:rPr>
        <w:t xml:space="preserve">, ou em outras leis de licitações e contratos da Administração Pública que também sejam tipificados como atos lesivos na </w:t>
      </w:r>
      <w:hyperlink r:id="rId44" w:history="1">
        <w:r w:rsidRPr="00A8113A">
          <w:rPr>
            <w:rStyle w:val="Hyperlink"/>
            <w:rFonts w:ascii="Tahoma" w:hAnsi="Tahoma" w:cs="Tahoma"/>
            <w:bCs/>
          </w:rPr>
          <w:t>Lei nº 12.846, de 1º de agosto de 2013</w:t>
        </w:r>
      </w:hyperlink>
      <w:r w:rsidRPr="00A8113A">
        <w:rPr>
          <w:rFonts w:ascii="Tahoma" w:hAnsi="Tahoma" w:cs="Tahoma"/>
          <w:bCs/>
        </w:rPr>
        <w:t>, serão apurados e julgados conjuntamente, nos mesmos autos, observados o rito procedimental e autoridade competente definidos na referida Lei (</w:t>
      </w:r>
      <w:hyperlink r:id="rId45" w:anchor="art159" w:history="1">
        <w:r w:rsidRPr="00A8113A">
          <w:rPr>
            <w:rStyle w:val="Hyperlink"/>
            <w:rFonts w:ascii="Tahoma" w:hAnsi="Tahoma" w:cs="Tahoma"/>
            <w:bCs/>
          </w:rPr>
          <w:t>art. 159</w:t>
        </w:r>
      </w:hyperlink>
      <w:r w:rsidRPr="00A8113A">
        <w:rPr>
          <w:rFonts w:ascii="Tahoma" w:hAnsi="Tahoma" w:cs="Tahoma"/>
          <w:bCs/>
        </w:rPr>
        <w:t>).</w:t>
      </w:r>
    </w:p>
    <w:p w14:paraId="168F90EC" w14:textId="77777777" w:rsidR="008B120C" w:rsidRPr="00A8113A" w:rsidRDefault="008B120C" w:rsidP="00FB4C1D">
      <w:pPr>
        <w:numPr>
          <w:ilvl w:val="1"/>
          <w:numId w:val="6"/>
        </w:numPr>
        <w:suppressAutoHyphens/>
        <w:spacing w:after="120"/>
        <w:ind w:left="425" w:firstLine="0"/>
        <w:jc w:val="both"/>
        <w:rPr>
          <w:rFonts w:ascii="Tahoma" w:hAnsi="Tahoma" w:cs="Tahoma"/>
          <w:bCs/>
          <w:i/>
        </w:rPr>
      </w:pPr>
      <w:r w:rsidRPr="00A8113A">
        <w:rPr>
          <w:rFonts w:ascii="Tahoma" w:hAnsi="Tahoma" w:cs="Tahoma"/>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A8113A">
          <w:rPr>
            <w:rStyle w:val="Hyperlink"/>
            <w:rFonts w:ascii="Tahoma" w:hAnsi="Tahoma" w:cs="Tahoma"/>
            <w:bCs/>
          </w:rPr>
          <w:t>art. 160</w:t>
        </w:r>
      </w:hyperlink>
      <w:r w:rsidRPr="00A8113A">
        <w:rPr>
          <w:rFonts w:ascii="Tahoma" w:hAnsi="Tahoma" w:cs="Tahoma"/>
          <w:bCs/>
        </w:rPr>
        <w:t>).</w:t>
      </w:r>
    </w:p>
    <w:p w14:paraId="1CB77465" w14:textId="77777777" w:rsidR="008B120C" w:rsidRPr="00A8113A" w:rsidRDefault="008B120C" w:rsidP="00FB4C1D">
      <w:pPr>
        <w:numPr>
          <w:ilvl w:val="1"/>
          <w:numId w:val="6"/>
        </w:numPr>
        <w:suppressAutoHyphens/>
        <w:spacing w:after="120"/>
        <w:ind w:left="425" w:firstLine="0"/>
        <w:jc w:val="both"/>
        <w:rPr>
          <w:rFonts w:ascii="Tahoma" w:hAnsi="Tahoma" w:cs="Tahoma"/>
          <w:bCs/>
          <w:i/>
        </w:rPr>
      </w:pPr>
      <w:r w:rsidRPr="00A8113A">
        <w:rPr>
          <w:rFonts w:ascii="Tahoma" w:hAnsi="Tahoma" w:cs="Tahoma"/>
          <w:bCs/>
        </w:rPr>
        <w:t>A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A8113A">
        <w:rPr>
          <w:rFonts w:ascii="Tahoma" w:hAnsi="Tahoma" w:cs="Tahoma"/>
          <w:bCs/>
        </w:rPr>
        <w:t>Ceis</w:t>
      </w:r>
      <w:proofErr w:type="spellEnd"/>
      <w:r w:rsidRPr="00A8113A">
        <w:rPr>
          <w:rFonts w:ascii="Tahoma" w:hAnsi="Tahoma" w:cs="Tahoma"/>
          <w:bCs/>
        </w:rPr>
        <w:t>) e no Cadastro Nacional de Empresas Punidas (</w:t>
      </w:r>
      <w:proofErr w:type="spellStart"/>
      <w:r w:rsidRPr="00A8113A">
        <w:rPr>
          <w:rFonts w:ascii="Tahoma" w:hAnsi="Tahoma" w:cs="Tahoma"/>
          <w:bCs/>
        </w:rPr>
        <w:t>Cnep</w:t>
      </w:r>
      <w:proofErr w:type="spellEnd"/>
      <w:r w:rsidRPr="00A8113A">
        <w:rPr>
          <w:rFonts w:ascii="Tahoma" w:hAnsi="Tahoma" w:cs="Tahoma"/>
          <w:bCs/>
        </w:rPr>
        <w:t>), instituídos no âmbito do Poder Executivo Federal. (</w:t>
      </w:r>
      <w:hyperlink r:id="rId47" w:anchor="art161" w:history="1">
        <w:r w:rsidRPr="00A8113A">
          <w:rPr>
            <w:rStyle w:val="Hyperlink"/>
            <w:rFonts w:ascii="Tahoma" w:hAnsi="Tahoma" w:cs="Tahoma"/>
            <w:bCs/>
          </w:rPr>
          <w:t>Art. 161</w:t>
        </w:r>
      </w:hyperlink>
      <w:r w:rsidRPr="00A8113A">
        <w:rPr>
          <w:rFonts w:ascii="Tahoma" w:hAnsi="Tahoma" w:cs="Tahoma"/>
          <w:bCs/>
        </w:rPr>
        <w:t>).</w:t>
      </w:r>
    </w:p>
    <w:p w14:paraId="44F9052E" w14:textId="77777777" w:rsidR="008B120C" w:rsidRPr="00A8113A" w:rsidRDefault="008B120C" w:rsidP="00FB4C1D">
      <w:pPr>
        <w:numPr>
          <w:ilvl w:val="1"/>
          <w:numId w:val="6"/>
        </w:numPr>
        <w:suppressAutoHyphens/>
        <w:spacing w:after="120"/>
        <w:ind w:left="425" w:firstLine="0"/>
        <w:jc w:val="both"/>
        <w:rPr>
          <w:rFonts w:ascii="Tahoma" w:hAnsi="Tahoma" w:cs="Tahoma"/>
          <w:bCs/>
          <w:i/>
        </w:rPr>
      </w:pPr>
      <w:r w:rsidRPr="00A8113A">
        <w:rPr>
          <w:rFonts w:ascii="Tahoma" w:hAnsi="Tahoma" w:cs="Tahoma"/>
          <w:bCs/>
        </w:rPr>
        <w:t xml:space="preserve">As sanções de impedimento de licitar e contratar e declaração de inidoneidade para licitar ou contratar são passíveis de reabilitação na forma do </w:t>
      </w:r>
      <w:hyperlink r:id="rId48" w:anchor="art163" w:history="1">
        <w:r w:rsidRPr="00A8113A">
          <w:rPr>
            <w:rStyle w:val="Hyperlink"/>
            <w:rFonts w:ascii="Tahoma" w:hAnsi="Tahoma" w:cs="Tahoma"/>
            <w:bCs/>
          </w:rPr>
          <w:t>art. 163 da Lei nº 14.133, de 2021.</w:t>
        </w:r>
      </w:hyperlink>
    </w:p>
    <w:p w14:paraId="2048A249" w14:textId="77777777" w:rsidR="008B120C" w:rsidRPr="00A8113A" w:rsidRDefault="008B120C" w:rsidP="00FB4C1D">
      <w:pPr>
        <w:numPr>
          <w:ilvl w:val="1"/>
          <w:numId w:val="6"/>
        </w:numPr>
        <w:suppressAutoHyphens/>
        <w:spacing w:after="120"/>
        <w:ind w:left="425" w:firstLine="0"/>
        <w:jc w:val="both"/>
        <w:rPr>
          <w:rFonts w:ascii="Tahoma" w:hAnsi="Tahoma" w:cs="Tahoma"/>
        </w:rPr>
      </w:pPr>
      <w:r w:rsidRPr="00A8113A">
        <w:rPr>
          <w:rFonts w:ascii="Tahoma" w:hAnsi="Tahoma" w:cs="Tahoma"/>
        </w:rPr>
        <w:t>As sanções por atos praticados no decorrer da contratação estão previstas nos anexos a este Aviso.</w:t>
      </w:r>
    </w:p>
    <w:p w14:paraId="1D868591" w14:textId="77777777" w:rsidR="008B120C" w:rsidRPr="00A8113A" w:rsidRDefault="008B120C" w:rsidP="00787196">
      <w:pPr>
        <w:spacing w:after="120"/>
        <w:ind w:left="425"/>
        <w:jc w:val="both"/>
        <w:rPr>
          <w:rFonts w:ascii="Tahoma" w:hAnsi="Tahoma" w:cs="Tahoma"/>
          <w:b/>
        </w:rPr>
      </w:pPr>
    </w:p>
    <w:p w14:paraId="4CBEC43F" w14:textId="77777777" w:rsidR="008B120C" w:rsidRPr="00A8113A" w:rsidRDefault="008B120C" w:rsidP="00FB4C1D">
      <w:pPr>
        <w:pStyle w:val="PargrafodaLista"/>
        <w:numPr>
          <w:ilvl w:val="0"/>
          <w:numId w:val="6"/>
        </w:numPr>
        <w:suppressAutoHyphens/>
        <w:spacing w:after="120" w:line="240" w:lineRule="auto"/>
        <w:contextualSpacing w:val="0"/>
        <w:jc w:val="both"/>
        <w:rPr>
          <w:rFonts w:ascii="Tahoma" w:hAnsi="Tahoma" w:cs="Tahoma"/>
          <w:b/>
          <w:sz w:val="20"/>
          <w:szCs w:val="20"/>
        </w:rPr>
      </w:pPr>
      <w:r w:rsidRPr="00A8113A">
        <w:rPr>
          <w:rFonts w:ascii="Tahoma" w:hAnsi="Tahoma" w:cs="Tahoma"/>
          <w:b/>
          <w:sz w:val="20"/>
          <w:szCs w:val="20"/>
        </w:rPr>
        <w:t>DA DISPENSA DO GERENCIAMENTO DE RISCO:</w:t>
      </w:r>
    </w:p>
    <w:p w14:paraId="4D7B840C" w14:textId="77777777" w:rsidR="008B120C" w:rsidRPr="00A8113A" w:rsidRDefault="008B120C" w:rsidP="00FB4C1D">
      <w:pPr>
        <w:pStyle w:val="PargrafodaLista"/>
        <w:numPr>
          <w:ilvl w:val="1"/>
          <w:numId w:val="6"/>
        </w:numPr>
        <w:suppressAutoHyphens/>
        <w:spacing w:after="120" w:line="240" w:lineRule="auto"/>
        <w:ind w:left="0" w:firstLine="0"/>
        <w:contextualSpacing w:val="0"/>
        <w:jc w:val="both"/>
        <w:rPr>
          <w:rFonts w:ascii="Tahoma" w:hAnsi="Tahoma" w:cs="Tahoma"/>
          <w:sz w:val="20"/>
          <w:szCs w:val="20"/>
        </w:rPr>
      </w:pPr>
      <w:r w:rsidRPr="00A8113A">
        <w:rPr>
          <w:rFonts w:ascii="Tahoma" w:hAnsi="Tahoma" w:cs="Tahoma"/>
          <w:sz w:val="20"/>
          <w:szCs w:val="20"/>
        </w:rPr>
        <w:t xml:space="preserve">Dispensa-se o Gerenciamento de alocação de Riscos por tratar-se de </w:t>
      </w:r>
      <w:r w:rsidRPr="00A8113A">
        <w:rPr>
          <w:rFonts w:ascii="Tahoma" w:hAnsi="Tahoma" w:cs="Tahoma"/>
          <w:sz w:val="20"/>
          <w:szCs w:val="20"/>
          <w:shd w:val="clear" w:color="auto" w:fill="FFFFFF"/>
        </w:rPr>
        <w:t>contratação de objeto de baixo valor ou baixa complexidade, visto que não há histórico na Câmara Municipal de descumprimento do contrato por objeto desta natureza,</w:t>
      </w:r>
    </w:p>
    <w:p w14:paraId="16858E10" w14:textId="77777777" w:rsidR="008B120C" w:rsidRPr="00A8113A" w:rsidRDefault="008B120C" w:rsidP="00787196">
      <w:pPr>
        <w:pStyle w:val="PargrafodaLista"/>
        <w:suppressAutoHyphens/>
        <w:spacing w:after="120" w:line="240" w:lineRule="auto"/>
        <w:ind w:left="0"/>
        <w:contextualSpacing w:val="0"/>
        <w:jc w:val="both"/>
        <w:rPr>
          <w:rFonts w:ascii="Tahoma" w:hAnsi="Tahoma" w:cs="Tahoma"/>
          <w:sz w:val="20"/>
          <w:szCs w:val="20"/>
        </w:rPr>
      </w:pPr>
    </w:p>
    <w:p w14:paraId="1CA7BD27"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bCs/>
          <w:sz w:val="20"/>
          <w:szCs w:val="20"/>
        </w:rPr>
        <w:t>22. GESTOR E FISCAL DO CONTRATO:</w:t>
      </w:r>
    </w:p>
    <w:p w14:paraId="6A1043A1" w14:textId="5FF17FA9"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 xml:space="preserve">22.1. A gestão do contrato caberá a </w:t>
      </w:r>
      <w:r w:rsidR="0044788F" w:rsidRPr="00A8113A">
        <w:rPr>
          <w:rFonts w:ascii="Tahoma" w:hAnsi="Tahoma" w:cs="Tahoma"/>
          <w:sz w:val="20"/>
          <w:szCs w:val="20"/>
        </w:rPr>
        <w:t xml:space="preserve">Welington </w:t>
      </w:r>
      <w:proofErr w:type="spellStart"/>
      <w:r w:rsidR="0044788F" w:rsidRPr="00A8113A">
        <w:rPr>
          <w:rFonts w:ascii="Tahoma" w:hAnsi="Tahoma" w:cs="Tahoma"/>
          <w:sz w:val="20"/>
          <w:szCs w:val="20"/>
        </w:rPr>
        <w:t>Charlles</w:t>
      </w:r>
      <w:proofErr w:type="spellEnd"/>
      <w:r w:rsidR="0044788F" w:rsidRPr="00A8113A">
        <w:rPr>
          <w:rFonts w:ascii="Tahoma" w:hAnsi="Tahoma" w:cs="Tahoma"/>
          <w:sz w:val="20"/>
          <w:szCs w:val="20"/>
        </w:rPr>
        <w:t xml:space="preserve"> </w:t>
      </w:r>
      <w:proofErr w:type="spellStart"/>
      <w:r w:rsidR="0044788F" w:rsidRPr="00A8113A">
        <w:rPr>
          <w:rFonts w:ascii="Tahoma" w:hAnsi="Tahoma" w:cs="Tahoma"/>
          <w:sz w:val="20"/>
          <w:szCs w:val="20"/>
        </w:rPr>
        <w:t>Kobsczinski</w:t>
      </w:r>
      <w:proofErr w:type="spellEnd"/>
      <w:r w:rsidRPr="00A8113A">
        <w:rPr>
          <w:rFonts w:ascii="Tahoma" w:hAnsi="Tahoma" w:cs="Tahoma"/>
          <w:sz w:val="20"/>
          <w:szCs w:val="20"/>
        </w:rPr>
        <w:t xml:space="preserve"> </w:t>
      </w:r>
      <w:r w:rsidR="0044788F" w:rsidRPr="00A8113A">
        <w:rPr>
          <w:rFonts w:ascii="Tahoma" w:hAnsi="Tahoma" w:cs="Tahoma"/>
          <w:sz w:val="20"/>
          <w:szCs w:val="20"/>
        </w:rPr>
        <w:t>–</w:t>
      </w:r>
      <w:r w:rsidRPr="00A8113A">
        <w:rPr>
          <w:rFonts w:ascii="Tahoma" w:hAnsi="Tahoma" w:cs="Tahoma"/>
          <w:sz w:val="20"/>
          <w:szCs w:val="20"/>
        </w:rPr>
        <w:t xml:space="preserve"> </w:t>
      </w:r>
      <w:r w:rsidR="0044788F" w:rsidRPr="00A8113A">
        <w:rPr>
          <w:rFonts w:ascii="Tahoma" w:hAnsi="Tahoma" w:cs="Tahoma"/>
          <w:sz w:val="20"/>
          <w:szCs w:val="20"/>
        </w:rPr>
        <w:t>Diretor Administrativo da Câmara</w:t>
      </w:r>
      <w:r w:rsidRPr="00A8113A">
        <w:rPr>
          <w:rFonts w:ascii="Tahoma" w:hAnsi="Tahoma" w:cs="Tahoma"/>
          <w:sz w:val="20"/>
          <w:szCs w:val="20"/>
        </w:rPr>
        <w:t xml:space="preserve"> Municipal de </w:t>
      </w:r>
      <w:r w:rsidR="0044788F" w:rsidRPr="00A8113A">
        <w:rPr>
          <w:rFonts w:ascii="Tahoma" w:hAnsi="Tahoma" w:cs="Tahoma"/>
          <w:sz w:val="20"/>
          <w:szCs w:val="20"/>
        </w:rPr>
        <w:t>Piên</w:t>
      </w:r>
      <w:r w:rsidRPr="00A8113A">
        <w:rPr>
          <w:rFonts w:ascii="Tahoma" w:hAnsi="Tahoma" w:cs="Tahoma"/>
          <w:sz w:val="20"/>
          <w:szCs w:val="20"/>
        </w:rPr>
        <w:t>.</w:t>
      </w:r>
    </w:p>
    <w:p w14:paraId="31EBF262" w14:textId="36BA78B4" w:rsidR="0044788F"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22.2. A fiscalização do Contrato caberá à</w:t>
      </w:r>
      <w:r w:rsidR="004039AC">
        <w:rPr>
          <w:rFonts w:ascii="Tahoma" w:hAnsi="Tahoma" w:cs="Tahoma"/>
          <w:sz w:val="20"/>
          <w:szCs w:val="20"/>
        </w:rPr>
        <w:t xml:space="preserve"> Ingrid Rubiane</w:t>
      </w:r>
      <w:r w:rsidR="00B82518">
        <w:rPr>
          <w:rFonts w:ascii="Tahoma" w:hAnsi="Tahoma" w:cs="Tahoma"/>
          <w:sz w:val="20"/>
          <w:szCs w:val="20"/>
        </w:rPr>
        <w:t xml:space="preserve"> </w:t>
      </w:r>
      <w:r w:rsidR="004039AC">
        <w:rPr>
          <w:rFonts w:ascii="Tahoma" w:hAnsi="Tahoma" w:cs="Tahoma"/>
          <w:sz w:val="20"/>
          <w:szCs w:val="20"/>
        </w:rPr>
        <w:t>de Bassi Fragoso</w:t>
      </w:r>
      <w:r w:rsidR="0044788F" w:rsidRPr="00A8113A">
        <w:rPr>
          <w:rFonts w:ascii="Tahoma" w:hAnsi="Tahoma" w:cs="Tahoma"/>
          <w:sz w:val="20"/>
          <w:szCs w:val="20"/>
        </w:rPr>
        <w:t xml:space="preserve"> </w:t>
      </w:r>
      <w:r w:rsidR="004039AC">
        <w:rPr>
          <w:rFonts w:ascii="Tahoma" w:hAnsi="Tahoma" w:cs="Tahoma"/>
          <w:sz w:val="20"/>
          <w:szCs w:val="20"/>
        </w:rPr>
        <w:t>–</w:t>
      </w:r>
      <w:r w:rsidR="0044788F" w:rsidRPr="00A8113A">
        <w:rPr>
          <w:rFonts w:ascii="Tahoma" w:hAnsi="Tahoma" w:cs="Tahoma"/>
          <w:sz w:val="20"/>
          <w:szCs w:val="20"/>
        </w:rPr>
        <w:t xml:space="preserve"> </w:t>
      </w:r>
      <w:r w:rsidR="004039AC">
        <w:rPr>
          <w:rFonts w:ascii="Tahoma" w:hAnsi="Tahoma" w:cs="Tahoma"/>
          <w:sz w:val="20"/>
          <w:szCs w:val="20"/>
        </w:rPr>
        <w:t xml:space="preserve">Assessora de Impressa e Comunicação </w:t>
      </w:r>
      <w:r w:rsidR="0044788F" w:rsidRPr="00A8113A">
        <w:rPr>
          <w:rFonts w:ascii="Tahoma" w:hAnsi="Tahoma" w:cs="Tahoma"/>
          <w:sz w:val="20"/>
          <w:szCs w:val="20"/>
        </w:rPr>
        <w:t>da Câmara Municipal de Piên.</w:t>
      </w:r>
    </w:p>
    <w:p w14:paraId="4985EE34"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3210230C"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301D5B40"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16D8C067"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1459EA9D"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588A4F8B"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4D1A5E6A"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07A4D6F6" w14:textId="4F51F97E" w:rsidR="008B120C"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16DD2EF8" w14:textId="3E5F8B8D"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7279878C" w14:textId="3B51F235"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51C5A7E8" w14:textId="26C74227"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4541A7F6" w14:textId="02D56163"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4F05BE59" w14:textId="2A643CB2"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62793368" w14:textId="5EB60634"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0818E88A" w14:textId="3E9D9BF9"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3F756EE2" w14:textId="172B9C43"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7F1666BD" w14:textId="19706DE7"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0934F988" w14:textId="50559C3D"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7F57B516" w14:textId="62CB0088"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20E03ED8" w14:textId="55D7AB5A"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4DD56F17" w14:textId="1013A591"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5CC367D7" w14:textId="4F739DD6"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217B08D0" w14:textId="080DE6E3"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185F4558" w14:textId="19F40143"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40E114F9" w14:textId="15EE5FB0" w:rsidR="002E1C82"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74D9A47F" w14:textId="77777777" w:rsidR="002E1C82" w:rsidRPr="00A8113A" w:rsidRDefault="002E1C82" w:rsidP="00787196">
      <w:pPr>
        <w:tabs>
          <w:tab w:val="left" w:pos="0"/>
        </w:tabs>
        <w:autoSpaceDE w:val="0"/>
        <w:autoSpaceDN w:val="0"/>
        <w:adjustRightInd w:val="0"/>
        <w:spacing w:after="120"/>
        <w:jc w:val="both"/>
        <w:rPr>
          <w:rFonts w:ascii="Tahoma" w:eastAsiaTheme="minorHAnsi" w:hAnsi="Tahoma" w:cs="Tahoma"/>
          <w:b/>
          <w:bCs/>
          <w:lang w:eastAsia="en-US"/>
        </w:rPr>
      </w:pPr>
    </w:p>
    <w:p w14:paraId="13469085"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p>
    <w:p w14:paraId="21D76C95" w14:textId="5C8899DD" w:rsidR="008B120C" w:rsidRDefault="00B92C2F" w:rsidP="002E1C82">
      <w:pPr>
        <w:tabs>
          <w:tab w:val="left" w:pos="0"/>
        </w:tabs>
        <w:autoSpaceDE w:val="0"/>
        <w:autoSpaceDN w:val="0"/>
        <w:adjustRightInd w:val="0"/>
        <w:spacing w:after="120"/>
        <w:jc w:val="center"/>
        <w:rPr>
          <w:rFonts w:ascii="Tahoma" w:eastAsiaTheme="minorHAnsi" w:hAnsi="Tahoma" w:cs="Tahoma"/>
          <w:b/>
          <w:bCs/>
          <w:sz w:val="24"/>
          <w:szCs w:val="24"/>
          <w:lang w:eastAsia="en-US"/>
        </w:rPr>
      </w:pPr>
      <w:r w:rsidRPr="002E1C82">
        <w:rPr>
          <w:rFonts w:ascii="Tahoma" w:eastAsiaTheme="minorHAnsi" w:hAnsi="Tahoma" w:cs="Tahoma"/>
          <w:b/>
          <w:bCs/>
          <w:sz w:val="24"/>
          <w:szCs w:val="24"/>
          <w:lang w:eastAsia="en-US"/>
        </w:rPr>
        <w:lastRenderedPageBreak/>
        <w:t>A</w:t>
      </w:r>
      <w:r w:rsidR="008B120C" w:rsidRPr="002E1C82">
        <w:rPr>
          <w:rFonts w:ascii="Tahoma" w:eastAsiaTheme="minorHAnsi" w:hAnsi="Tahoma" w:cs="Tahoma"/>
          <w:b/>
          <w:bCs/>
          <w:sz w:val="24"/>
          <w:szCs w:val="24"/>
          <w:lang w:eastAsia="en-US"/>
        </w:rPr>
        <w:t>NEXO II</w:t>
      </w:r>
      <w:r w:rsidR="003253B1" w:rsidRPr="002E1C82">
        <w:rPr>
          <w:rFonts w:ascii="Tahoma" w:eastAsiaTheme="minorHAnsi" w:hAnsi="Tahoma" w:cs="Tahoma"/>
          <w:b/>
          <w:bCs/>
          <w:sz w:val="24"/>
          <w:szCs w:val="24"/>
          <w:lang w:eastAsia="en-US"/>
        </w:rPr>
        <w:t>I</w:t>
      </w:r>
    </w:p>
    <w:p w14:paraId="7F83ABB1" w14:textId="77777777" w:rsidR="002E1C82" w:rsidRPr="002E1C82" w:rsidRDefault="002E1C82" w:rsidP="002E1C82">
      <w:pPr>
        <w:tabs>
          <w:tab w:val="left" w:pos="0"/>
        </w:tabs>
        <w:autoSpaceDE w:val="0"/>
        <w:autoSpaceDN w:val="0"/>
        <w:adjustRightInd w:val="0"/>
        <w:spacing w:after="120"/>
        <w:jc w:val="center"/>
        <w:rPr>
          <w:rFonts w:ascii="Tahoma" w:eastAsiaTheme="minorHAnsi" w:hAnsi="Tahoma" w:cs="Tahoma"/>
          <w:b/>
          <w:bCs/>
          <w:sz w:val="24"/>
          <w:szCs w:val="24"/>
          <w:lang w:eastAsia="en-US"/>
        </w:rPr>
      </w:pPr>
    </w:p>
    <w:p w14:paraId="606D66BF" w14:textId="77777777" w:rsidR="008B120C" w:rsidRPr="00A8113A" w:rsidRDefault="008B120C" w:rsidP="00787196">
      <w:pPr>
        <w:tabs>
          <w:tab w:val="left" w:pos="0"/>
        </w:tabs>
        <w:autoSpaceDE w:val="0"/>
        <w:autoSpaceDN w:val="0"/>
        <w:adjustRightInd w:val="0"/>
        <w:spacing w:after="120"/>
        <w:jc w:val="both"/>
        <w:rPr>
          <w:rFonts w:ascii="Tahoma" w:eastAsiaTheme="minorHAnsi" w:hAnsi="Tahoma" w:cs="Tahoma"/>
          <w:b/>
          <w:bCs/>
          <w:lang w:eastAsia="en-US"/>
        </w:rPr>
      </w:pPr>
      <w:r w:rsidRPr="00A8113A">
        <w:rPr>
          <w:rFonts w:ascii="Tahoma" w:eastAsiaTheme="minorHAnsi" w:hAnsi="Tahoma" w:cs="Tahoma"/>
          <w:b/>
          <w:bCs/>
          <w:lang w:eastAsia="en-US"/>
        </w:rPr>
        <w:t>MODELO DA PROPOSTA</w:t>
      </w:r>
    </w:p>
    <w:p w14:paraId="600B8653" w14:textId="00399D48" w:rsidR="008B120C" w:rsidRDefault="008B120C" w:rsidP="00787196">
      <w:pPr>
        <w:spacing w:after="120"/>
        <w:jc w:val="both"/>
        <w:rPr>
          <w:rFonts w:ascii="Tahoma" w:eastAsiaTheme="minorHAnsi" w:hAnsi="Tahoma" w:cs="Tahoma"/>
          <w:lang w:eastAsia="en-US"/>
        </w:rPr>
      </w:pPr>
      <w:r w:rsidRPr="00A8113A">
        <w:rPr>
          <w:rFonts w:ascii="Tahoma" w:eastAsiaTheme="minorHAnsi" w:hAnsi="Tahoma" w:cs="Tahoma"/>
          <w:lang w:eastAsia="en-US"/>
        </w:rPr>
        <w:t xml:space="preserve">A empresa _________________________________________, CNPJ nº ____, localizada na (rua </w:t>
      </w:r>
      <w:proofErr w:type="spellStart"/>
      <w:r w:rsidRPr="00A8113A">
        <w:rPr>
          <w:rFonts w:ascii="Tahoma" w:eastAsiaTheme="minorHAnsi" w:hAnsi="Tahoma" w:cs="Tahoma"/>
          <w:lang w:eastAsia="en-US"/>
        </w:rPr>
        <w:t>av</w:t>
      </w:r>
      <w:proofErr w:type="spellEnd"/>
      <w:r w:rsidRPr="00A8113A">
        <w:rPr>
          <w:rFonts w:ascii="Tahoma" w:eastAsiaTheme="minorHAnsi" w:hAnsi="Tahoma" w:cs="Tahoma"/>
          <w:lang w:eastAsia="en-US"/>
        </w:rPr>
        <w:t>) ____, nº ____, Bairro ___</w:t>
      </w:r>
      <w:proofErr w:type="gramStart"/>
      <w:r w:rsidRPr="00A8113A">
        <w:rPr>
          <w:rFonts w:ascii="Tahoma" w:eastAsiaTheme="minorHAnsi" w:hAnsi="Tahoma" w:cs="Tahoma"/>
          <w:lang w:eastAsia="en-US"/>
        </w:rPr>
        <w:t>_,  cidade</w:t>
      </w:r>
      <w:proofErr w:type="gramEnd"/>
      <w:r w:rsidRPr="00A8113A">
        <w:rPr>
          <w:rFonts w:ascii="Tahoma" w:eastAsiaTheme="minorHAnsi" w:hAnsi="Tahoma" w:cs="Tahoma"/>
          <w:lang w:eastAsia="en-US"/>
        </w:rPr>
        <w:t xml:space="preserve"> ____, CEP ____, com domicílio bancário no banco  ___________________, agência nº. ____, conta </w:t>
      </w:r>
      <w:proofErr w:type="gramStart"/>
      <w:r w:rsidRPr="00A8113A">
        <w:rPr>
          <w:rFonts w:ascii="Tahoma" w:eastAsiaTheme="minorHAnsi" w:hAnsi="Tahoma" w:cs="Tahoma"/>
          <w:lang w:eastAsia="en-US"/>
        </w:rPr>
        <w:t>corrente  nº</w:t>
      </w:r>
      <w:proofErr w:type="gramEnd"/>
      <w:r w:rsidRPr="00A8113A">
        <w:rPr>
          <w:rFonts w:ascii="Tahoma" w:eastAsiaTheme="minorHAnsi" w:hAnsi="Tahoma" w:cs="Tahoma"/>
          <w:lang w:eastAsia="en-US"/>
        </w:rPr>
        <w:t xml:space="preserve">. ______________,  neste ato representada por </w:t>
      </w:r>
      <w:r w:rsidRPr="002E1C82">
        <w:rPr>
          <w:rFonts w:ascii="Tahoma" w:eastAsiaTheme="minorHAnsi" w:hAnsi="Tahoma" w:cs="Tahoma"/>
          <w:lang w:eastAsia="en-US"/>
        </w:rPr>
        <w:t>seu representante legal</w:t>
      </w:r>
      <w:r w:rsidRPr="002E1C82">
        <w:rPr>
          <w:rFonts w:ascii="Tahoma" w:eastAsiaTheme="minorHAnsi" w:hAnsi="Tahoma" w:cs="Tahoma"/>
          <w:b/>
          <w:bCs/>
          <w:lang w:eastAsia="en-US"/>
        </w:rPr>
        <w:t xml:space="preserve"> __________________________________ , abaixo assinado, interessada na o </w:t>
      </w:r>
      <w:r w:rsidRPr="002E1C82">
        <w:rPr>
          <w:rFonts w:ascii="Tahoma" w:hAnsi="Tahoma" w:cs="Tahoma"/>
          <w:b/>
          <w:bCs/>
        </w:rPr>
        <w:t xml:space="preserve">é </w:t>
      </w:r>
      <w:r w:rsidR="002E1C82" w:rsidRPr="002E1C82">
        <w:rPr>
          <w:b/>
          <w:bCs/>
        </w:rPr>
        <w:t>CONTRATAÇÃO DE SERVIÇOS DE CRIAÇÃO DE E-MAILS INSTITUCIONAIS, (SERVIÇO DE CRIAÇÃO, MANUTENÇÃO, ORGANIZAÇÃO E HOSPEDAGEM DE 20 CAIXAS DE EMAILS CONFORME DESCRITO</w:t>
      </w:r>
      <w:r w:rsidR="0004172E">
        <w:rPr>
          <w:b/>
          <w:bCs/>
        </w:rPr>
        <w:t xml:space="preserve"> NO TERMO DE REFERENCIA</w:t>
      </w:r>
      <w:r w:rsidR="0090026D" w:rsidRPr="00A8113A">
        <w:rPr>
          <w:rFonts w:ascii="Tahoma" w:hAnsi="Tahoma" w:cs="Tahoma"/>
          <w:b/>
          <w:bCs/>
        </w:rPr>
        <w:t>,</w:t>
      </w:r>
      <w:r w:rsidR="002E1C82">
        <w:rPr>
          <w:rFonts w:ascii="Tahoma" w:hAnsi="Tahoma" w:cs="Tahoma"/>
          <w:b/>
          <w:bCs/>
        </w:rPr>
        <w:t xml:space="preserve"> </w:t>
      </w:r>
      <w:r w:rsidR="0090026D" w:rsidRPr="00A8113A">
        <w:rPr>
          <w:rFonts w:ascii="Tahoma" w:hAnsi="Tahoma" w:cs="Tahoma"/>
          <w:b/>
          <w:bCs/>
        </w:rPr>
        <w:t xml:space="preserve"> </w:t>
      </w:r>
      <w:r w:rsidRPr="00A8113A">
        <w:rPr>
          <w:rFonts w:ascii="Tahoma" w:eastAsiaTheme="minorHAnsi" w:hAnsi="Tahoma" w:cs="Tahoma"/>
          <w:color w:val="000000"/>
          <w:lang w:eastAsia="en-US"/>
        </w:rPr>
        <w:t>conforme as condições estabelecidas no Termo de Referên</w:t>
      </w:r>
      <w:r w:rsidRPr="00A8113A">
        <w:rPr>
          <w:rFonts w:ascii="Tahoma" w:eastAsiaTheme="minorHAnsi" w:hAnsi="Tahoma" w:cs="Tahoma"/>
          <w:lang w:eastAsia="en-US"/>
        </w:rPr>
        <w:t xml:space="preserve">cia, objeto da </w:t>
      </w:r>
      <w:r w:rsidRPr="00A8113A">
        <w:rPr>
          <w:rFonts w:ascii="Tahoma" w:eastAsiaTheme="minorHAnsi" w:hAnsi="Tahoma" w:cs="Tahoma"/>
          <w:b/>
          <w:lang w:eastAsia="en-US"/>
        </w:rPr>
        <w:t>Dispensa de Licitação nº 00</w:t>
      </w:r>
      <w:r w:rsidR="002E1C82">
        <w:rPr>
          <w:rFonts w:ascii="Tahoma" w:eastAsiaTheme="minorHAnsi" w:hAnsi="Tahoma" w:cs="Tahoma"/>
          <w:b/>
          <w:lang w:eastAsia="en-US"/>
        </w:rPr>
        <w:t>4</w:t>
      </w:r>
      <w:r w:rsidRPr="00A8113A">
        <w:rPr>
          <w:rFonts w:ascii="Tahoma" w:eastAsiaTheme="minorHAnsi" w:hAnsi="Tahoma" w:cs="Tahoma"/>
          <w:b/>
          <w:lang w:eastAsia="en-US"/>
        </w:rPr>
        <w:t>/2024</w:t>
      </w:r>
      <w:r w:rsidRPr="00A8113A">
        <w:rPr>
          <w:rFonts w:ascii="Tahoma" w:eastAsiaTheme="minorHAnsi" w:hAnsi="Tahoma" w:cs="Tahoma"/>
          <w:lang w:eastAsia="en-US"/>
        </w:rPr>
        <w:t xml:space="preserve">, propõe à Câmara Municipal </w:t>
      </w:r>
      <w:r w:rsidR="0090026D" w:rsidRPr="00A8113A">
        <w:rPr>
          <w:rFonts w:ascii="Tahoma" w:eastAsiaTheme="minorHAnsi" w:hAnsi="Tahoma" w:cs="Tahoma"/>
          <w:lang w:eastAsia="en-US"/>
        </w:rPr>
        <w:t>de Piên</w:t>
      </w:r>
      <w:r w:rsidRPr="00A8113A">
        <w:rPr>
          <w:rFonts w:ascii="Tahoma" w:eastAsiaTheme="minorHAnsi" w:hAnsi="Tahoma" w:cs="Tahoma"/>
          <w:lang w:eastAsia="en-US"/>
        </w:rPr>
        <w:t>, de acordo com esta Proposta Comercial, nas seguintes condições:</w:t>
      </w:r>
    </w:p>
    <w:p w14:paraId="29AD6703" w14:textId="77777777" w:rsidR="0004172E" w:rsidRDefault="0004172E" w:rsidP="00787196">
      <w:pPr>
        <w:spacing w:after="120"/>
        <w:jc w:val="both"/>
        <w:rPr>
          <w:rFonts w:ascii="Tahoma" w:eastAsiaTheme="minorHAnsi" w:hAnsi="Tahoma" w:cs="Tahoma"/>
          <w:lang w:eastAsia="en-US"/>
        </w:rPr>
      </w:pPr>
    </w:p>
    <w:tbl>
      <w:tblPr>
        <w:tblStyle w:val="Tabelacomgrade"/>
        <w:tblW w:w="9070" w:type="dxa"/>
        <w:tblInd w:w="-5" w:type="dxa"/>
        <w:tblLook w:val="04A0" w:firstRow="1" w:lastRow="0" w:firstColumn="1" w:lastColumn="0" w:noHBand="0" w:noVBand="1"/>
      </w:tblPr>
      <w:tblGrid>
        <w:gridCol w:w="1648"/>
        <w:gridCol w:w="2908"/>
        <w:gridCol w:w="1396"/>
        <w:gridCol w:w="1559"/>
        <w:gridCol w:w="1559"/>
      </w:tblGrid>
      <w:tr w:rsidR="0004172E" w:rsidRPr="00C419F0" w14:paraId="301F86CD" w14:textId="77777777" w:rsidTr="0009677E">
        <w:tc>
          <w:tcPr>
            <w:tcW w:w="1648" w:type="dxa"/>
          </w:tcPr>
          <w:p w14:paraId="323CAFC3" w14:textId="77777777" w:rsidR="0004172E" w:rsidRPr="00C419F0" w:rsidRDefault="0004172E" w:rsidP="0009677E">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Item</w:t>
            </w:r>
          </w:p>
        </w:tc>
        <w:tc>
          <w:tcPr>
            <w:tcW w:w="2908" w:type="dxa"/>
          </w:tcPr>
          <w:p w14:paraId="5D2F9711" w14:textId="77777777" w:rsidR="0004172E" w:rsidRPr="00C419F0" w:rsidRDefault="0004172E" w:rsidP="0009677E">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Especificações</w:t>
            </w:r>
          </w:p>
        </w:tc>
        <w:tc>
          <w:tcPr>
            <w:tcW w:w="1396" w:type="dxa"/>
          </w:tcPr>
          <w:p w14:paraId="05C34F1B" w14:textId="77777777" w:rsidR="0004172E" w:rsidRPr="00C419F0" w:rsidRDefault="0004172E" w:rsidP="0009677E">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Quantidade</w:t>
            </w:r>
          </w:p>
        </w:tc>
        <w:tc>
          <w:tcPr>
            <w:tcW w:w="1559" w:type="dxa"/>
          </w:tcPr>
          <w:p w14:paraId="30BE6FD0" w14:textId="77777777" w:rsidR="0004172E" w:rsidRPr="00C419F0" w:rsidRDefault="0004172E" w:rsidP="0009677E">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Preço Médio</w:t>
            </w:r>
          </w:p>
        </w:tc>
        <w:tc>
          <w:tcPr>
            <w:tcW w:w="1559" w:type="dxa"/>
          </w:tcPr>
          <w:p w14:paraId="14D45076" w14:textId="77777777" w:rsidR="0004172E" w:rsidRPr="00C419F0" w:rsidRDefault="0004172E" w:rsidP="0009677E">
            <w:pPr>
              <w:jc w:val="both"/>
              <w:rPr>
                <w:rFonts w:asciiTheme="minorHAnsi" w:eastAsiaTheme="minorHAnsi" w:hAnsiTheme="minorHAnsi" w:cstheme="minorBidi"/>
                <w:b/>
                <w:bCs/>
                <w:sz w:val="16"/>
                <w:szCs w:val="16"/>
                <w:lang w:eastAsia="en-US"/>
              </w:rPr>
            </w:pPr>
            <w:r w:rsidRPr="00C419F0">
              <w:rPr>
                <w:rFonts w:asciiTheme="minorHAnsi" w:eastAsiaTheme="minorHAnsi" w:hAnsiTheme="minorHAnsi" w:cstheme="minorBidi"/>
                <w:b/>
                <w:bCs/>
                <w:sz w:val="16"/>
                <w:szCs w:val="16"/>
                <w:lang w:eastAsia="en-US"/>
              </w:rPr>
              <w:t>Preço Total</w:t>
            </w:r>
          </w:p>
        </w:tc>
      </w:tr>
      <w:tr w:rsidR="0004172E" w:rsidRPr="00C419F0" w14:paraId="22EC06E6" w14:textId="77777777" w:rsidTr="0009677E">
        <w:tc>
          <w:tcPr>
            <w:tcW w:w="1648" w:type="dxa"/>
          </w:tcPr>
          <w:p w14:paraId="44832856"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01</w:t>
            </w:r>
          </w:p>
        </w:tc>
        <w:tc>
          <w:tcPr>
            <w:tcW w:w="2908" w:type="dxa"/>
          </w:tcPr>
          <w:p w14:paraId="76AF381E"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Contratação de empresa especializada para criação de e-mails institucionais (serviços de criação, manutenção, organização e hospedagem de caixa de e-mail.  Com capacidade de 20gb/caixa</w:t>
            </w:r>
          </w:p>
        </w:tc>
        <w:tc>
          <w:tcPr>
            <w:tcW w:w="1396" w:type="dxa"/>
          </w:tcPr>
          <w:p w14:paraId="3B08BEAD"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2</w:t>
            </w:r>
          </w:p>
        </w:tc>
        <w:tc>
          <w:tcPr>
            <w:tcW w:w="1559" w:type="dxa"/>
          </w:tcPr>
          <w:p w14:paraId="5987BC5A"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R$</w:t>
            </w:r>
          </w:p>
        </w:tc>
        <w:tc>
          <w:tcPr>
            <w:tcW w:w="1559" w:type="dxa"/>
          </w:tcPr>
          <w:p w14:paraId="4751A9CD"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R$</w:t>
            </w:r>
          </w:p>
        </w:tc>
      </w:tr>
      <w:tr w:rsidR="0004172E" w:rsidRPr="00C419F0" w14:paraId="0B3B4F30" w14:textId="77777777" w:rsidTr="0009677E">
        <w:tc>
          <w:tcPr>
            <w:tcW w:w="1648" w:type="dxa"/>
          </w:tcPr>
          <w:p w14:paraId="53D16ED5"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02</w:t>
            </w:r>
          </w:p>
        </w:tc>
        <w:tc>
          <w:tcPr>
            <w:tcW w:w="2908" w:type="dxa"/>
          </w:tcPr>
          <w:p w14:paraId="2495D3F2"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Contratação de empresa especializada para criação de e-mails institucionais (serviços de criação, manutenção, organização e hospedagem de caixa de e-mail.  Com capacidade de 5gb/caixa</w:t>
            </w:r>
          </w:p>
        </w:tc>
        <w:tc>
          <w:tcPr>
            <w:tcW w:w="1396" w:type="dxa"/>
          </w:tcPr>
          <w:p w14:paraId="22F0BA57" w14:textId="77777777" w:rsidR="0004172E" w:rsidRPr="00C419F0" w:rsidRDefault="0004172E" w:rsidP="0009677E">
            <w:pPr>
              <w:jc w:val="both"/>
              <w:rPr>
                <w:rFonts w:asciiTheme="minorHAnsi" w:eastAsiaTheme="minorHAnsi" w:hAnsiTheme="minorHAnsi" w:cstheme="minorBidi"/>
                <w:sz w:val="16"/>
                <w:szCs w:val="16"/>
                <w:lang w:eastAsia="en-US"/>
              </w:rPr>
            </w:pPr>
            <w:r w:rsidRPr="00C419F0">
              <w:rPr>
                <w:rFonts w:asciiTheme="minorHAnsi" w:eastAsiaTheme="minorHAnsi" w:hAnsiTheme="minorHAnsi" w:cstheme="minorBidi"/>
                <w:sz w:val="16"/>
                <w:szCs w:val="16"/>
                <w:lang w:eastAsia="en-US"/>
              </w:rPr>
              <w:t>18</w:t>
            </w:r>
          </w:p>
        </w:tc>
        <w:tc>
          <w:tcPr>
            <w:tcW w:w="1559" w:type="dxa"/>
          </w:tcPr>
          <w:p w14:paraId="082963C4" w14:textId="77777777" w:rsidR="0004172E" w:rsidRPr="00C419F0" w:rsidRDefault="0004172E" w:rsidP="0009677E">
            <w:pPr>
              <w:jc w:val="both"/>
              <w:rPr>
                <w:rFonts w:asciiTheme="minorHAnsi" w:eastAsiaTheme="minorHAnsi" w:hAnsiTheme="minorHAnsi" w:cstheme="minorBidi"/>
                <w:sz w:val="16"/>
                <w:szCs w:val="16"/>
                <w:lang w:eastAsia="en-US"/>
              </w:rPr>
            </w:pPr>
          </w:p>
        </w:tc>
        <w:tc>
          <w:tcPr>
            <w:tcW w:w="1559" w:type="dxa"/>
          </w:tcPr>
          <w:p w14:paraId="36E5069C" w14:textId="77777777" w:rsidR="0004172E" w:rsidRPr="00C419F0" w:rsidRDefault="0004172E" w:rsidP="0009677E">
            <w:pPr>
              <w:jc w:val="both"/>
              <w:rPr>
                <w:rFonts w:asciiTheme="minorHAnsi" w:eastAsiaTheme="minorHAnsi" w:hAnsiTheme="minorHAnsi" w:cstheme="minorBidi"/>
                <w:sz w:val="16"/>
                <w:szCs w:val="16"/>
                <w:lang w:eastAsia="en-US"/>
              </w:rPr>
            </w:pPr>
          </w:p>
        </w:tc>
      </w:tr>
    </w:tbl>
    <w:p w14:paraId="3999B12C" w14:textId="582EAAAB" w:rsidR="002E1C82" w:rsidRDefault="002E1C82" w:rsidP="00787196">
      <w:pPr>
        <w:spacing w:after="120"/>
        <w:jc w:val="both"/>
        <w:rPr>
          <w:rFonts w:ascii="Tahoma" w:eastAsiaTheme="minorHAnsi" w:hAnsi="Tahoma" w:cs="Tahoma"/>
          <w:lang w:eastAsia="en-US"/>
        </w:rPr>
      </w:pPr>
    </w:p>
    <w:p w14:paraId="1156391E" w14:textId="5325DE8C" w:rsidR="002E1C82" w:rsidRPr="0004172E" w:rsidRDefault="0004172E" w:rsidP="00787196">
      <w:pPr>
        <w:spacing w:after="120"/>
        <w:jc w:val="both"/>
        <w:rPr>
          <w:rFonts w:ascii="Tahoma" w:eastAsiaTheme="minorHAnsi" w:hAnsi="Tahoma" w:cs="Tahoma"/>
          <w:b/>
          <w:bCs/>
          <w:lang w:eastAsia="en-US"/>
        </w:rPr>
      </w:pPr>
      <w:r w:rsidRPr="0004172E">
        <w:rPr>
          <w:rFonts w:ascii="Tahoma" w:eastAsiaTheme="minorHAnsi" w:hAnsi="Tahoma" w:cs="Tahoma"/>
          <w:b/>
          <w:bCs/>
          <w:lang w:eastAsia="en-US"/>
        </w:rPr>
        <w:t xml:space="preserve">Valor total: </w:t>
      </w:r>
    </w:p>
    <w:p w14:paraId="39AD3B70" w14:textId="77777777"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b/>
          <w:bCs/>
          <w:lang w:eastAsia="en-US"/>
        </w:rPr>
        <w:t>Validade da Proposta</w:t>
      </w:r>
      <w:r w:rsidRPr="00A8113A">
        <w:rPr>
          <w:rFonts w:ascii="Tahoma" w:eastAsiaTheme="minorHAnsi" w:hAnsi="Tahoma" w:cs="Tahoma"/>
          <w:bCs/>
          <w:lang w:eastAsia="en-US"/>
        </w:rPr>
        <w:t>: 6</w:t>
      </w:r>
      <w:r w:rsidRPr="00A8113A">
        <w:rPr>
          <w:rFonts w:ascii="Tahoma" w:eastAsiaTheme="minorHAnsi" w:hAnsi="Tahoma" w:cs="Tahoma"/>
          <w:lang w:eastAsia="en-US"/>
        </w:rPr>
        <w:t>0 dias.</w:t>
      </w:r>
    </w:p>
    <w:p w14:paraId="45CE1054" w14:textId="5295CC31"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b/>
          <w:bCs/>
          <w:lang w:eastAsia="en-US"/>
        </w:rPr>
        <w:t xml:space="preserve">Prazo de </w:t>
      </w:r>
      <w:r w:rsidR="001858AB" w:rsidRPr="00A8113A">
        <w:rPr>
          <w:rFonts w:ascii="Tahoma" w:eastAsiaTheme="minorHAnsi" w:hAnsi="Tahoma" w:cs="Tahoma"/>
          <w:b/>
          <w:bCs/>
          <w:lang w:eastAsia="en-US"/>
        </w:rPr>
        <w:t>prestação dos serviços</w:t>
      </w:r>
      <w:r w:rsidRPr="00A8113A">
        <w:rPr>
          <w:rFonts w:ascii="Tahoma" w:eastAsiaTheme="minorHAnsi" w:hAnsi="Tahoma" w:cs="Tahoma"/>
          <w:lang w:eastAsia="en-US"/>
        </w:rPr>
        <w:t>: conforme edital.</w:t>
      </w:r>
    </w:p>
    <w:p w14:paraId="0D553BCA" w14:textId="77777777" w:rsidR="008B120C" w:rsidRPr="00A8113A" w:rsidRDefault="008B120C" w:rsidP="00787196">
      <w:pPr>
        <w:autoSpaceDE w:val="0"/>
        <w:autoSpaceDN w:val="0"/>
        <w:adjustRightInd w:val="0"/>
        <w:spacing w:after="120"/>
        <w:jc w:val="both"/>
        <w:rPr>
          <w:rFonts w:ascii="Tahoma" w:eastAsiaTheme="minorHAnsi" w:hAnsi="Tahoma" w:cs="Tahoma"/>
          <w:b/>
          <w:lang w:eastAsia="en-US"/>
        </w:rPr>
      </w:pPr>
      <w:r w:rsidRPr="00A8113A">
        <w:rPr>
          <w:rFonts w:ascii="Tahoma" w:eastAsiaTheme="minorHAnsi" w:hAnsi="Tahoma" w:cs="Tahoma"/>
          <w:b/>
          <w:lang w:eastAsia="en-US"/>
        </w:rPr>
        <w:t xml:space="preserve">Dados bancários: </w:t>
      </w:r>
    </w:p>
    <w:p w14:paraId="19E35C9F" w14:textId="77777777" w:rsidR="008B120C" w:rsidRPr="00A8113A" w:rsidRDefault="008B120C" w:rsidP="00787196">
      <w:pPr>
        <w:autoSpaceDE w:val="0"/>
        <w:autoSpaceDN w:val="0"/>
        <w:adjustRightInd w:val="0"/>
        <w:spacing w:after="120"/>
        <w:jc w:val="both"/>
        <w:rPr>
          <w:rFonts w:ascii="Tahoma" w:eastAsiaTheme="minorHAnsi" w:hAnsi="Tahoma" w:cs="Tahoma"/>
          <w:b/>
          <w:lang w:eastAsia="en-US"/>
        </w:rPr>
      </w:pPr>
      <w:r w:rsidRPr="00A8113A">
        <w:rPr>
          <w:rFonts w:ascii="Tahoma" w:eastAsiaTheme="minorHAnsi" w:hAnsi="Tahoma" w:cs="Tahoma"/>
          <w:b/>
          <w:lang w:eastAsia="en-US"/>
        </w:rPr>
        <w:t>Declaramos:</w:t>
      </w:r>
    </w:p>
    <w:p w14:paraId="426507FE" w14:textId="77777777"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bCs/>
          <w:lang w:eastAsia="en-US"/>
        </w:rPr>
        <w:t>a)</w:t>
      </w:r>
      <w:r w:rsidRPr="00A8113A">
        <w:rPr>
          <w:rFonts w:ascii="Tahoma" w:eastAsiaTheme="minorHAnsi" w:hAnsi="Tahoma" w:cs="Tahoma"/>
          <w:lang w:eastAsia="en-US"/>
        </w:rPr>
        <w:t xml:space="preserve"> Que está </w:t>
      </w:r>
      <w:r w:rsidRPr="00A8113A">
        <w:rPr>
          <w:rFonts w:ascii="Tahoma" w:eastAsiaTheme="minorHAnsi" w:hAnsi="Tahoma" w:cs="Tahoma"/>
          <w:bCs/>
          <w:lang w:eastAsia="en-US"/>
        </w:rPr>
        <w:t>plenamente ciente e de acordo com todas as condições estabelecidas no Termo de Referência e seus anexos</w:t>
      </w:r>
      <w:r w:rsidRPr="00A8113A">
        <w:rPr>
          <w:rFonts w:ascii="Tahoma" w:eastAsiaTheme="minorHAnsi" w:hAnsi="Tahoma" w:cs="Tahoma"/>
          <w:lang w:eastAsia="en-US"/>
        </w:rPr>
        <w:t xml:space="preserve">, bem com que no preço ofertado estão inclusas as despesas diretas e indiretas, com fornecimento de todos os insumos. </w:t>
      </w:r>
    </w:p>
    <w:p w14:paraId="38F07902" w14:textId="40D9298A"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bCs/>
          <w:lang w:eastAsia="en-US"/>
        </w:rPr>
        <w:t>b)</w:t>
      </w:r>
      <w:r w:rsidRPr="00A8113A">
        <w:rPr>
          <w:rFonts w:ascii="Tahoma" w:eastAsiaTheme="minorHAnsi" w:hAnsi="Tahoma" w:cs="Tahoma"/>
          <w:lang w:eastAsia="en-US"/>
        </w:rPr>
        <w:t xml:space="preserve"> Que nos preços contidos na proposta estarão incluídas todas as despesas decorrentes do fornecimento, inclusos taxas, impostos, tarifas, inclusive de administração, emolumentos e quaisquer despesas operacionais, bem como todos os encargos trabalhistas, previdenciários, fiscais, comerciais, despesas e obrigações financeiras de qualquer natureza e outras despesas, diretas e indiretas, enfim, todos os componentes de custo do </w:t>
      </w:r>
      <w:r w:rsidR="00BC1A0F" w:rsidRPr="00A8113A">
        <w:rPr>
          <w:rFonts w:ascii="Tahoma" w:eastAsiaTheme="minorHAnsi" w:hAnsi="Tahoma" w:cs="Tahoma"/>
          <w:lang w:eastAsia="en-US"/>
        </w:rPr>
        <w:t>serviços</w:t>
      </w:r>
      <w:r w:rsidRPr="00A8113A">
        <w:rPr>
          <w:rFonts w:ascii="Tahoma" w:eastAsiaTheme="minorHAnsi" w:hAnsi="Tahoma" w:cs="Tahoma"/>
          <w:lang w:eastAsia="en-US"/>
        </w:rPr>
        <w:t>, inclusive lucro, necessários à perfeita execução do objeto, durante todo o período de vigência do contrato.</w:t>
      </w:r>
    </w:p>
    <w:p w14:paraId="7C5F247B" w14:textId="77777777"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bCs/>
          <w:lang w:eastAsia="en-US"/>
        </w:rPr>
        <w:t>c)</w:t>
      </w:r>
      <w:r w:rsidRPr="00A8113A">
        <w:rPr>
          <w:rFonts w:ascii="Tahoma" w:eastAsiaTheme="minorHAnsi" w:hAnsi="Tahoma" w:cs="Tahoma"/>
          <w:lang w:eastAsia="en-US"/>
        </w:rPr>
        <w:t xml:space="preserve"> Que o prazo de validade da proposta é de </w:t>
      </w:r>
      <w:r w:rsidRPr="00A8113A">
        <w:rPr>
          <w:rFonts w:ascii="Tahoma" w:eastAsiaTheme="minorHAnsi" w:hAnsi="Tahoma" w:cs="Tahoma"/>
          <w:b/>
          <w:color w:val="0000CC"/>
          <w:lang w:eastAsia="en-US"/>
        </w:rPr>
        <w:t>60 (sessenta) dias</w:t>
      </w:r>
      <w:r w:rsidRPr="00A8113A">
        <w:rPr>
          <w:rFonts w:ascii="Tahoma" w:eastAsiaTheme="minorHAnsi" w:hAnsi="Tahoma" w:cs="Tahoma"/>
          <w:lang w:eastAsia="en-US"/>
        </w:rPr>
        <w:t xml:space="preserve">, a contar da data de abertura das propostas. </w:t>
      </w:r>
    </w:p>
    <w:p w14:paraId="69076BF5" w14:textId="77777777"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lang w:eastAsia="en-US"/>
        </w:rPr>
        <w:t>d) Que está de acordo com a utilização dos dados bancários informados para fins de pagamento, nos termos do art. 7º, I da Lei 13.709/2018.</w:t>
      </w:r>
    </w:p>
    <w:p w14:paraId="5CC577C9" w14:textId="77777777"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lang w:eastAsia="en-US"/>
        </w:rPr>
        <w:t>Local, ....... de .............................de 2024.</w:t>
      </w:r>
    </w:p>
    <w:p w14:paraId="1E91356F" w14:textId="77777777"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lang w:eastAsia="en-US"/>
        </w:rPr>
        <w:t>................................................................................</w:t>
      </w:r>
    </w:p>
    <w:p w14:paraId="43BBADE1" w14:textId="57C75DD3" w:rsidR="008B120C" w:rsidRPr="00A8113A" w:rsidRDefault="008B120C" w:rsidP="00787196">
      <w:pPr>
        <w:autoSpaceDE w:val="0"/>
        <w:autoSpaceDN w:val="0"/>
        <w:adjustRightInd w:val="0"/>
        <w:spacing w:after="120"/>
        <w:jc w:val="both"/>
        <w:rPr>
          <w:rFonts w:ascii="Tahoma" w:eastAsiaTheme="minorHAnsi" w:hAnsi="Tahoma" w:cs="Tahoma"/>
          <w:lang w:eastAsia="en-US"/>
        </w:rPr>
      </w:pPr>
      <w:r w:rsidRPr="00A8113A">
        <w:rPr>
          <w:rFonts w:ascii="Tahoma" w:eastAsiaTheme="minorHAnsi" w:hAnsi="Tahoma" w:cs="Tahoma"/>
          <w:lang w:eastAsia="en-US"/>
        </w:rPr>
        <w:t>Representante Legal da Empresa</w:t>
      </w:r>
    </w:p>
    <w:p w14:paraId="16674252" w14:textId="1267EF07" w:rsidR="001858AB" w:rsidRPr="00A8113A" w:rsidRDefault="001858AB" w:rsidP="00787196">
      <w:pPr>
        <w:autoSpaceDE w:val="0"/>
        <w:autoSpaceDN w:val="0"/>
        <w:adjustRightInd w:val="0"/>
        <w:spacing w:after="120"/>
        <w:jc w:val="both"/>
        <w:rPr>
          <w:rFonts w:ascii="Tahoma" w:eastAsiaTheme="minorHAnsi" w:hAnsi="Tahoma" w:cs="Tahoma"/>
          <w:lang w:eastAsia="en-US"/>
        </w:rPr>
      </w:pPr>
    </w:p>
    <w:p w14:paraId="7DA3B99F" w14:textId="0D14FEC7" w:rsidR="001858AB" w:rsidRPr="00A8113A" w:rsidRDefault="001858AB" w:rsidP="00787196">
      <w:pPr>
        <w:autoSpaceDE w:val="0"/>
        <w:autoSpaceDN w:val="0"/>
        <w:adjustRightInd w:val="0"/>
        <w:spacing w:after="120"/>
        <w:jc w:val="both"/>
        <w:rPr>
          <w:rFonts w:ascii="Tahoma" w:eastAsiaTheme="minorHAnsi" w:hAnsi="Tahoma" w:cs="Tahoma"/>
          <w:lang w:eastAsia="en-US"/>
        </w:rPr>
      </w:pPr>
    </w:p>
    <w:p w14:paraId="120A6051" w14:textId="767BB798" w:rsidR="008B120C" w:rsidRPr="00A8113A" w:rsidRDefault="008B120C" w:rsidP="00787196">
      <w:pPr>
        <w:pStyle w:val="PargrafodaLista"/>
        <w:spacing w:after="120" w:line="240" w:lineRule="auto"/>
        <w:contextualSpacing w:val="0"/>
        <w:jc w:val="both"/>
        <w:rPr>
          <w:rFonts w:ascii="Tahoma" w:hAnsi="Tahoma" w:cs="Tahoma"/>
          <w:b/>
          <w:sz w:val="20"/>
          <w:szCs w:val="20"/>
        </w:rPr>
      </w:pPr>
      <w:r w:rsidRPr="00A8113A">
        <w:rPr>
          <w:rFonts w:ascii="Tahoma" w:hAnsi="Tahoma" w:cs="Tahoma"/>
          <w:b/>
          <w:sz w:val="20"/>
          <w:szCs w:val="20"/>
        </w:rPr>
        <w:t>ANEXO I</w:t>
      </w:r>
      <w:r w:rsidR="003253B1" w:rsidRPr="00A8113A">
        <w:rPr>
          <w:rFonts w:ascii="Tahoma" w:hAnsi="Tahoma" w:cs="Tahoma"/>
          <w:b/>
          <w:sz w:val="20"/>
          <w:szCs w:val="20"/>
        </w:rPr>
        <w:t>V</w:t>
      </w:r>
    </w:p>
    <w:p w14:paraId="6019B9D6" w14:textId="77777777" w:rsidR="00040D23" w:rsidRPr="00A8113A" w:rsidRDefault="00040D23" w:rsidP="00787196">
      <w:pPr>
        <w:pStyle w:val="PargrafodaLista"/>
        <w:spacing w:after="120" w:line="240" w:lineRule="auto"/>
        <w:contextualSpacing w:val="0"/>
        <w:jc w:val="both"/>
        <w:rPr>
          <w:rFonts w:ascii="Tahoma" w:hAnsi="Tahoma" w:cs="Tahoma"/>
          <w:b/>
          <w:sz w:val="20"/>
          <w:szCs w:val="20"/>
        </w:rPr>
      </w:pPr>
    </w:p>
    <w:p w14:paraId="331DB328" w14:textId="77777777" w:rsidR="008B120C" w:rsidRPr="00A8113A" w:rsidRDefault="008B120C" w:rsidP="00787196">
      <w:pPr>
        <w:pStyle w:val="PargrafodaLista"/>
        <w:spacing w:after="120" w:line="240" w:lineRule="auto"/>
        <w:contextualSpacing w:val="0"/>
        <w:jc w:val="both"/>
        <w:rPr>
          <w:rFonts w:ascii="Tahoma" w:hAnsi="Tahoma" w:cs="Tahoma"/>
          <w:b/>
          <w:sz w:val="20"/>
          <w:szCs w:val="20"/>
        </w:rPr>
      </w:pPr>
      <w:r w:rsidRPr="00A8113A">
        <w:rPr>
          <w:rFonts w:ascii="Tahoma" w:hAnsi="Tahoma" w:cs="Tahoma"/>
          <w:b/>
          <w:sz w:val="20"/>
          <w:szCs w:val="20"/>
        </w:rPr>
        <w:t>MINUTA DE CONTRATO</w:t>
      </w:r>
    </w:p>
    <w:p w14:paraId="156ED40F" w14:textId="77777777" w:rsidR="008B120C" w:rsidRPr="00A8113A" w:rsidRDefault="008B120C" w:rsidP="00787196">
      <w:pPr>
        <w:pStyle w:val="PargrafodaLista"/>
        <w:spacing w:after="120" w:line="240" w:lineRule="auto"/>
        <w:contextualSpacing w:val="0"/>
        <w:jc w:val="both"/>
        <w:rPr>
          <w:rFonts w:ascii="Tahoma" w:hAnsi="Tahoma" w:cs="Tahoma"/>
          <w:b/>
          <w:sz w:val="20"/>
          <w:szCs w:val="20"/>
        </w:rPr>
      </w:pPr>
    </w:p>
    <w:p w14:paraId="57CA04B6" w14:textId="537B0FE3" w:rsidR="008B120C" w:rsidRPr="00A8113A" w:rsidRDefault="008B120C" w:rsidP="00787196">
      <w:pPr>
        <w:pStyle w:val="PargrafodaLista"/>
        <w:spacing w:after="120" w:line="240" w:lineRule="auto"/>
        <w:ind w:left="4395"/>
        <w:contextualSpacing w:val="0"/>
        <w:jc w:val="both"/>
        <w:rPr>
          <w:rFonts w:ascii="Tahoma" w:hAnsi="Tahoma" w:cs="Tahoma"/>
          <w:sz w:val="20"/>
          <w:szCs w:val="20"/>
        </w:rPr>
      </w:pPr>
      <w:r w:rsidRPr="00A8113A">
        <w:rPr>
          <w:rFonts w:ascii="Tahoma" w:hAnsi="Tahoma" w:cs="Tahoma"/>
          <w:sz w:val="20"/>
          <w:szCs w:val="20"/>
        </w:rPr>
        <w:t xml:space="preserve">CONTRATO que celebram a CÂMARA MUNICIPAL DE </w:t>
      </w:r>
      <w:r w:rsidR="001858AB" w:rsidRPr="00A8113A">
        <w:rPr>
          <w:rFonts w:ascii="Tahoma" w:hAnsi="Tahoma" w:cs="Tahoma"/>
          <w:sz w:val="20"/>
          <w:szCs w:val="20"/>
        </w:rPr>
        <w:t>PIÊN</w:t>
      </w:r>
      <w:r w:rsidRPr="00A8113A">
        <w:rPr>
          <w:rFonts w:ascii="Tahoma" w:hAnsi="Tahoma" w:cs="Tahoma"/>
          <w:sz w:val="20"/>
          <w:szCs w:val="20"/>
        </w:rPr>
        <w:t xml:space="preserve"> e a empresa ......................, nos termos da Lei Federal 14.133/2021. </w:t>
      </w:r>
    </w:p>
    <w:p w14:paraId="7C239BF8" w14:textId="77777777" w:rsidR="008B120C" w:rsidRPr="00A8113A" w:rsidRDefault="008B120C" w:rsidP="00787196">
      <w:pPr>
        <w:pStyle w:val="PargrafodaLista"/>
        <w:spacing w:after="120" w:line="240" w:lineRule="auto"/>
        <w:contextualSpacing w:val="0"/>
        <w:jc w:val="both"/>
        <w:rPr>
          <w:rFonts w:ascii="Tahoma" w:hAnsi="Tahoma" w:cs="Tahoma"/>
          <w:sz w:val="20"/>
          <w:szCs w:val="20"/>
        </w:rPr>
      </w:pPr>
    </w:p>
    <w:p w14:paraId="7D2381D6" w14:textId="780E806C" w:rsidR="008B120C" w:rsidRPr="00A8113A" w:rsidRDefault="008B120C" w:rsidP="00787196">
      <w:pPr>
        <w:pStyle w:val="PargrafodaLista"/>
        <w:spacing w:after="120" w:line="240" w:lineRule="auto"/>
        <w:ind w:left="0"/>
        <w:contextualSpacing w:val="0"/>
        <w:jc w:val="both"/>
        <w:rPr>
          <w:rFonts w:ascii="Tahoma" w:hAnsi="Tahoma" w:cs="Tahoma"/>
          <w:sz w:val="20"/>
          <w:szCs w:val="20"/>
        </w:rPr>
      </w:pPr>
      <w:r w:rsidRPr="00A8113A">
        <w:rPr>
          <w:rFonts w:ascii="Tahoma" w:hAnsi="Tahoma" w:cs="Tahoma"/>
          <w:b/>
          <w:sz w:val="20"/>
          <w:szCs w:val="20"/>
        </w:rPr>
        <w:t>CONTRATANTE</w:t>
      </w:r>
      <w:r w:rsidRPr="00A8113A">
        <w:rPr>
          <w:rFonts w:ascii="Tahoma" w:hAnsi="Tahoma" w:cs="Tahoma"/>
          <w:sz w:val="20"/>
          <w:szCs w:val="20"/>
        </w:rPr>
        <w:t xml:space="preserve">: CÂMARA MUNICIPAL DE </w:t>
      </w:r>
      <w:r w:rsidR="001858AB" w:rsidRPr="00A8113A">
        <w:rPr>
          <w:rFonts w:ascii="Tahoma" w:hAnsi="Tahoma" w:cs="Tahoma"/>
          <w:sz w:val="20"/>
          <w:szCs w:val="20"/>
        </w:rPr>
        <w:t>PIÊN</w:t>
      </w:r>
      <w:r w:rsidRPr="00A8113A">
        <w:rPr>
          <w:rFonts w:ascii="Tahoma" w:hAnsi="Tahoma" w:cs="Tahoma"/>
          <w:sz w:val="20"/>
          <w:szCs w:val="20"/>
        </w:rPr>
        <w:t>, Estado do Paraná, com sede na</w:t>
      </w:r>
      <w:r w:rsidR="001858AB" w:rsidRPr="00A8113A">
        <w:rPr>
          <w:rFonts w:ascii="Tahoma" w:hAnsi="Tahoma" w:cs="Tahoma"/>
          <w:sz w:val="20"/>
          <w:szCs w:val="20"/>
        </w:rPr>
        <w:t xml:space="preserve"> Rua Amazonas, 170, Centro, Piên</w:t>
      </w:r>
      <w:r w:rsidRPr="00A8113A">
        <w:rPr>
          <w:rFonts w:ascii="Tahoma" w:hAnsi="Tahoma" w:cs="Tahoma"/>
          <w:sz w:val="20"/>
          <w:szCs w:val="20"/>
        </w:rPr>
        <w:t>/Pr, inscrita no CNPJ sob o no 01.</w:t>
      </w:r>
      <w:r w:rsidR="001858AB" w:rsidRPr="00A8113A">
        <w:rPr>
          <w:rFonts w:ascii="Tahoma" w:hAnsi="Tahoma" w:cs="Tahoma"/>
          <w:sz w:val="20"/>
          <w:szCs w:val="20"/>
        </w:rPr>
        <w:t>603.097/0001-90</w:t>
      </w:r>
      <w:r w:rsidRPr="00A8113A">
        <w:rPr>
          <w:rFonts w:ascii="Tahoma" w:hAnsi="Tahoma" w:cs="Tahoma"/>
          <w:sz w:val="20"/>
          <w:szCs w:val="20"/>
        </w:rPr>
        <w:t xml:space="preserve">, neste ato representada por seu Presidente o Senhor </w:t>
      </w:r>
      <w:r w:rsidR="001858AB" w:rsidRPr="00A8113A">
        <w:rPr>
          <w:rFonts w:ascii="Tahoma" w:hAnsi="Tahoma" w:cs="Tahoma"/>
          <w:sz w:val="20"/>
          <w:szCs w:val="20"/>
        </w:rPr>
        <w:t>Giomar da Rosa</w:t>
      </w:r>
      <w:r w:rsidRPr="00A8113A">
        <w:rPr>
          <w:rFonts w:ascii="Tahoma" w:hAnsi="Tahoma" w:cs="Tahoma"/>
          <w:sz w:val="20"/>
          <w:szCs w:val="20"/>
        </w:rPr>
        <w:t xml:space="preserve">, brasileiro, casado, vereador, residente e domiciliado neste Município, portador do RG. sob o nº ______ e do CPF sob o nº _____. </w:t>
      </w:r>
    </w:p>
    <w:p w14:paraId="5638DB9D" w14:textId="77777777" w:rsidR="008B120C" w:rsidRPr="00A8113A" w:rsidRDefault="008B120C" w:rsidP="00787196">
      <w:pPr>
        <w:pStyle w:val="PargrafodaLista"/>
        <w:spacing w:after="120" w:line="240" w:lineRule="auto"/>
        <w:ind w:left="0"/>
        <w:contextualSpacing w:val="0"/>
        <w:jc w:val="both"/>
        <w:rPr>
          <w:rFonts w:ascii="Tahoma" w:hAnsi="Tahoma" w:cs="Tahoma"/>
          <w:sz w:val="20"/>
          <w:szCs w:val="20"/>
        </w:rPr>
      </w:pPr>
    </w:p>
    <w:p w14:paraId="5E4DED06" w14:textId="77777777" w:rsidR="008B120C" w:rsidRPr="00A8113A" w:rsidRDefault="008B120C" w:rsidP="00787196">
      <w:pPr>
        <w:pStyle w:val="PargrafodaLista"/>
        <w:spacing w:after="120" w:line="240" w:lineRule="auto"/>
        <w:ind w:left="0"/>
        <w:contextualSpacing w:val="0"/>
        <w:jc w:val="both"/>
        <w:rPr>
          <w:rFonts w:ascii="Tahoma" w:hAnsi="Tahoma" w:cs="Tahoma"/>
          <w:sz w:val="20"/>
          <w:szCs w:val="20"/>
        </w:rPr>
      </w:pPr>
      <w:r w:rsidRPr="00A8113A">
        <w:rPr>
          <w:rFonts w:ascii="Tahoma" w:hAnsi="Tahoma" w:cs="Tahoma"/>
          <w:b/>
          <w:sz w:val="20"/>
          <w:szCs w:val="20"/>
        </w:rPr>
        <w:t>CONTRATADA</w:t>
      </w:r>
      <w:r w:rsidRPr="00A8113A">
        <w:rPr>
          <w:rFonts w:ascii="Tahoma" w:hAnsi="Tahoma" w:cs="Tahoma"/>
          <w:sz w:val="20"/>
          <w:szCs w:val="20"/>
        </w:rPr>
        <w:t xml:space="preserve">: Empresa </w:t>
      </w:r>
      <w:proofErr w:type="spellStart"/>
      <w:r w:rsidRPr="00A8113A">
        <w:rPr>
          <w:rFonts w:ascii="Tahoma" w:hAnsi="Tahoma" w:cs="Tahoma"/>
          <w:sz w:val="20"/>
          <w:szCs w:val="20"/>
        </w:rPr>
        <w:t>xxxxxxxxxxxxx</w:t>
      </w:r>
      <w:proofErr w:type="spellEnd"/>
      <w:r w:rsidRPr="00A8113A">
        <w:rPr>
          <w:rFonts w:ascii="Tahoma" w:hAnsi="Tahoma" w:cs="Tahoma"/>
          <w:sz w:val="20"/>
          <w:szCs w:val="20"/>
        </w:rPr>
        <w:t xml:space="preserve">, estabelecida na Rua </w:t>
      </w:r>
      <w:proofErr w:type="spellStart"/>
      <w:r w:rsidRPr="00A8113A">
        <w:rPr>
          <w:rFonts w:ascii="Tahoma" w:hAnsi="Tahoma" w:cs="Tahoma"/>
          <w:sz w:val="20"/>
          <w:szCs w:val="20"/>
        </w:rPr>
        <w:t>xxxxxxxxxxxxxxxxx</w:t>
      </w:r>
      <w:proofErr w:type="spellEnd"/>
      <w:r w:rsidRPr="00A8113A">
        <w:rPr>
          <w:rFonts w:ascii="Tahoma" w:hAnsi="Tahoma" w:cs="Tahoma"/>
          <w:sz w:val="20"/>
          <w:szCs w:val="20"/>
        </w:rPr>
        <w:t xml:space="preserve">, CEP </w:t>
      </w:r>
      <w:proofErr w:type="spellStart"/>
      <w:r w:rsidRPr="00A8113A">
        <w:rPr>
          <w:rFonts w:ascii="Tahoma" w:hAnsi="Tahoma" w:cs="Tahoma"/>
          <w:sz w:val="20"/>
          <w:szCs w:val="20"/>
        </w:rPr>
        <w:t>xxxx</w:t>
      </w:r>
      <w:proofErr w:type="spellEnd"/>
      <w:r w:rsidRPr="00A8113A">
        <w:rPr>
          <w:rFonts w:ascii="Tahoma" w:hAnsi="Tahoma" w:cs="Tahoma"/>
          <w:sz w:val="20"/>
          <w:szCs w:val="20"/>
        </w:rPr>
        <w:t xml:space="preserve">, telefone </w:t>
      </w:r>
      <w:proofErr w:type="spellStart"/>
      <w:r w:rsidRPr="00A8113A">
        <w:rPr>
          <w:rFonts w:ascii="Tahoma" w:hAnsi="Tahoma" w:cs="Tahoma"/>
          <w:sz w:val="20"/>
          <w:szCs w:val="20"/>
        </w:rPr>
        <w:t>xxx</w:t>
      </w:r>
      <w:proofErr w:type="spellEnd"/>
      <w:r w:rsidRPr="00A8113A">
        <w:rPr>
          <w:rFonts w:ascii="Tahoma" w:hAnsi="Tahoma" w:cs="Tahoma"/>
          <w:sz w:val="20"/>
          <w:szCs w:val="20"/>
        </w:rPr>
        <w:t xml:space="preserve">, inscrita no CNPJ sob o nº </w:t>
      </w:r>
      <w:proofErr w:type="spellStart"/>
      <w:r w:rsidRPr="00A8113A">
        <w:rPr>
          <w:rFonts w:ascii="Tahoma" w:hAnsi="Tahoma" w:cs="Tahoma"/>
          <w:sz w:val="20"/>
          <w:szCs w:val="20"/>
        </w:rPr>
        <w:t>xxxxxxxxxxxxxx</w:t>
      </w:r>
      <w:proofErr w:type="spellEnd"/>
      <w:r w:rsidRPr="00A8113A">
        <w:rPr>
          <w:rFonts w:ascii="Tahoma" w:hAnsi="Tahoma" w:cs="Tahoma"/>
          <w:sz w:val="20"/>
          <w:szCs w:val="20"/>
        </w:rPr>
        <w:t xml:space="preserve">, representada neste ato pelo senhor(a) </w:t>
      </w:r>
      <w:proofErr w:type="spellStart"/>
      <w:r w:rsidRPr="00A8113A">
        <w:rPr>
          <w:rFonts w:ascii="Tahoma" w:hAnsi="Tahoma" w:cs="Tahoma"/>
          <w:sz w:val="20"/>
          <w:szCs w:val="20"/>
        </w:rPr>
        <w:t>xxxxxxxxxxxxx</w:t>
      </w:r>
      <w:proofErr w:type="spellEnd"/>
      <w:r w:rsidRPr="00A8113A">
        <w:rPr>
          <w:rFonts w:ascii="Tahoma" w:hAnsi="Tahoma" w:cs="Tahoma"/>
          <w:sz w:val="20"/>
          <w:szCs w:val="20"/>
        </w:rPr>
        <w:t xml:space="preserve"> portador do RG </w:t>
      </w:r>
      <w:proofErr w:type="spellStart"/>
      <w:r w:rsidRPr="00A8113A">
        <w:rPr>
          <w:rFonts w:ascii="Tahoma" w:hAnsi="Tahoma" w:cs="Tahoma"/>
          <w:sz w:val="20"/>
          <w:szCs w:val="20"/>
        </w:rPr>
        <w:t>xxxxxxxxxxxxxxx</w:t>
      </w:r>
      <w:proofErr w:type="spellEnd"/>
      <w:r w:rsidRPr="00A8113A">
        <w:rPr>
          <w:rFonts w:ascii="Tahoma" w:hAnsi="Tahoma" w:cs="Tahoma"/>
          <w:sz w:val="20"/>
          <w:szCs w:val="20"/>
        </w:rPr>
        <w:t xml:space="preserve">, CPF </w:t>
      </w:r>
      <w:proofErr w:type="spellStart"/>
      <w:r w:rsidRPr="00A8113A">
        <w:rPr>
          <w:rFonts w:ascii="Tahoma" w:hAnsi="Tahoma" w:cs="Tahoma"/>
          <w:sz w:val="20"/>
          <w:szCs w:val="20"/>
        </w:rPr>
        <w:t>xxxxxxxxxx</w:t>
      </w:r>
      <w:proofErr w:type="spellEnd"/>
      <w:r w:rsidRPr="00A8113A">
        <w:rPr>
          <w:rFonts w:ascii="Tahoma" w:hAnsi="Tahoma" w:cs="Tahoma"/>
          <w:sz w:val="20"/>
          <w:szCs w:val="20"/>
        </w:rPr>
        <w:t>, com poderes para representar a empresa, tem entre si justo e avençado, e celebram por força deste instrumento o presente Contrato de conformidade com a Lei nº 14.133/2021 e demais legislações aplicáveis, mediante as cláusulas e condições a seguir enunciadas.</w:t>
      </w:r>
    </w:p>
    <w:p w14:paraId="6E8AFAF5" w14:textId="77777777" w:rsidR="008B120C" w:rsidRPr="00A8113A" w:rsidRDefault="008B120C" w:rsidP="00787196">
      <w:pPr>
        <w:pStyle w:val="PargrafodaLista"/>
        <w:spacing w:after="120" w:line="240" w:lineRule="auto"/>
        <w:ind w:left="0"/>
        <w:contextualSpacing w:val="0"/>
        <w:jc w:val="both"/>
        <w:rPr>
          <w:rFonts w:ascii="Tahoma" w:hAnsi="Tahoma" w:cs="Tahoma"/>
          <w:sz w:val="20"/>
          <w:szCs w:val="20"/>
        </w:rPr>
      </w:pPr>
    </w:p>
    <w:p w14:paraId="64CA8BE7" w14:textId="77777777" w:rsidR="008B120C" w:rsidRPr="00A8113A" w:rsidRDefault="008B120C" w:rsidP="00787196">
      <w:pPr>
        <w:pStyle w:val="PargrafodaLista"/>
        <w:spacing w:after="120" w:line="240" w:lineRule="auto"/>
        <w:ind w:left="0"/>
        <w:contextualSpacing w:val="0"/>
        <w:jc w:val="both"/>
        <w:rPr>
          <w:rFonts w:ascii="Tahoma" w:hAnsi="Tahoma" w:cs="Tahoma"/>
          <w:b/>
          <w:sz w:val="20"/>
          <w:szCs w:val="20"/>
        </w:rPr>
      </w:pPr>
      <w:r w:rsidRPr="00A8113A">
        <w:rPr>
          <w:rFonts w:ascii="Tahoma" w:hAnsi="Tahoma" w:cs="Tahoma"/>
          <w:b/>
          <w:sz w:val="20"/>
          <w:szCs w:val="20"/>
        </w:rPr>
        <w:t xml:space="preserve"> CLÁUSULA PRIMEIRA- DO OBJETO:</w:t>
      </w:r>
    </w:p>
    <w:p w14:paraId="49660358" w14:textId="1DD6C628" w:rsidR="008B120C" w:rsidRPr="00A8113A" w:rsidRDefault="008B120C" w:rsidP="00FB4C1D">
      <w:pPr>
        <w:pStyle w:val="PargrafodaLista"/>
        <w:numPr>
          <w:ilvl w:val="1"/>
          <w:numId w:val="8"/>
        </w:numPr>
        <w:spacing w:after="120" w:line="240" w:lineRule="auto"/>
        <w:ind w:left="0" w:firstLine="0"/>
        <w:contextualSpacing w:val="0"/>
        <w:jc w:val="both"/>
        <w:rPr>
          <w:rFonts w:ascii="Tahoma" w:hAnsi="Tahoma" w:cs="Tahoma"/>
          <w:sz w:val="20"/>
          <w:szCs w:val="20"/>
        </w:rPr>
      </w:pPr>
      <w:r w:rsidRPr="00A8113A">
        <w:rPr>
          <w:rFonts w:ascii="Tahoma" w:hAnsi="Tahoma" w:cs="Tahoma"/>
          <w:sz w:val="20"/>
          <w:szCs w:val="20"/>
        </w:rPr>
        <w:t xml:space="preserve">Constitui objeto deste contrato </w:t>
      </w:r>
      <w:r w:rsidR="0004172E" w:rsidRPr="002E1C82">
        <w:rPr>
          <w:b/>
          <w:bCs/>
        </w:rPr>
        <w:t>CONTRATAÇÃO DE SERVIÇOS DE CRIAÇÃO DE E-MAILS INSTITUCIONAIS, (SERVIÇO DE CRIAÇÃO, MANUTENÇÃO, ORGANIZAÇÃO E HOSPEDAGEM DE 20 CAIXAS DE EMAILS CONFORME DESCRITO</w:t>
      </w:r>
      <w:r w:rsidR="00941CD7" w:rsidRPr="00A8113A">
        <w:rPr>
          <w:rFonts w:ascii="Tahoma" w:hAnsi="Tahoma" w:cs="Tahoma"/>
          <w:sz w:val="20"/>
          <w:szCs w:val="20"/>
        </w:rPr>
        <w:t xml:space="preserve">, CONFORME TERMO DE </w:t>
      </w:r>
      <w:r w:rsidR="0004172E" w:rsidRPr="00A8113A">
        <w:rPr>
          <w:rFonts w:ascii="Tahoma" w:hAnsi="Tahoma" w:cs="Tahoma"/>
          <w:sz w:val="20"/>
          <w:szCs w:val="20"/>
        </w:rPr>
        <w:t>REFERÊNCIA</w:t>
      </w:r>
      <w:r w:rsidR="0004172E">
        <w:rPr>
          <w:rFonts w:ascii="Tahoma" w:hAnsi="Tahoma" w:cs="Tahoma"/>
          <w:sz w:val="20"/>
          <w:szCs w:val="20"/>
        </w:rPr>
        <w:t>,</w:t>
      </w:r>
      <w:r w:rsidRPr="00A8113A">
        <w:rPr>
          <w:rFonts w:ascii="Tahoma" w:hAnsi="Tahoma" w:cs="Tahoma"/>
          <w:b/>
          <w:bCs/>
          <w:sz w:val="20"/>
          <w:szCs w:val="20"/>
        </w:rPr>
        <w:t xml:space="preserve"> </w:t>
      </w:r>
      <w:r w:rsidRPr="00A8113A">
        <w:rPr>
          <w:rFonts w:ascii="Tahoma" w:hAnsi="Tahoma" w:cs="Tahoma"/>
          <w:sz w:val="20"/>
          <w:szCs w:val="20"/>
        </w:rPr>
        <w:t xml:space="preserve">conforme relação constante do </w:t>
      </w:r>
      <w:r w:rsidRPr="00A8113A">
        <w:rPr>
          <w:rFonts w:ascii="Tahoma" w:hAnsi="Tahoma" w:cs="Tahoma"/>
          <w:b/>
          <w:bCs/>
          <w:color w:val="FF0000"/>
          <w:sz w:val="20"/>
          <w:szCs w:val="20"/>
        </w:rPr>
        <w:t xml:space="preserve">ANEXO </w:t>
      </w:r>
      <w:r w:rsidR="003253B1" w:rsidRPr="00A8113A">
        <w:rPr>
          <w:rFonts w:ascii="Tahoma" w:hAnsi="Tahoma" w:cs="Tahoma"/>
          <w:b/>
          <w:bCs/>
          <w:color w:val="FF0000"/>
          <w:sz w:val="20"/>
          <w:szCs w:val="20"/>
        </w:rPr>
        <w:t>I</w:t>
      </w:r>
      <w:r w:rsidRPr="00A8113A">
        <w:rPr>
          <w:rFonts w:ascii="Tahoma" w:hAnsi="Tahoma" w:cs="Tahoma"/>
          <w:b/>
          <w:bCs/>
          <w:color w:val="C00000"/>
          <w:sz w:val="20"/>
          <w:szCs w:val="20"/>
        </w:rPr>
        <w:t>I</w:t>
      </w:r>
      <w:r w:rsidRPr="00A8113A">
        <w:rPr>
          <w:rFonts w:ascii="Tahoma" w:hAnsi="Tahoma" w:cs="Tahoma"/>
          <w:sz w:val="20"/>
          <w:szCs w:val="20"/>
        </w:rPr>
        <w:t xml:space="preserve"> deste ajuste.</w:t>
      </w:r>
    </w:p>
    <w:tbl>
      <w:tblPr>
        <w:tblW w:w="9795" w:type="dxa"/>
        <w:tblInd w:w="48" w:type="dxa"/>
        <w:tblLayout w:type="fixed"/>
        <w:tblCellMar>
          <w:left w:w="70" w:type="dxa"/>
          <w:right w:w="70" w:type="dxa"/>
        </w:tblCellMar>
        <w:tblLook w:val="04A0" w:firstRow="1" w:lastRow="0" w:firstColumn="1" w:lastColumn="0" w:noHBand="0" w:noVBand="1"/>
      </w:tblPr>
      <w:tblGrid>
        <w:gridCol w:w="580"/>
        <w:gridCol w:w="710"/>
        <w:gridCol w:w="710"/>
        <w:gridCol w:w="850"/>
        <w:gridCol w:w="709"/>
        <w:gridCol w:w="1051"/>
        <w:gridCol w:w="792"/>
        <w:gridCol w:w="709"/>
        <w:gridCol w:w="708"/>
        <w:gridCol w:w="709"/>
        <w:gridCol w:w="1417"/>
        <w:gridCol w:w="850"/>
      </w:tblGrid>
      <w:tr w:rsidR="008B120C" w:rsidRPr="00A8113A" w14:paraId="1E89B416" w14:textId="77777777" w:rsidTr="008B120C">
        <w:trPr>
          <w:trHeight w:val="276"/>
        </w:trPr>
        <w:tc>
          <w:tcPr>
            <w:tcW w:w="579" w:type="dxa"/>
            <w:noWrap/>
            <w:vAlign w:val="bottom"/>
            <w:hideMark/>
          </w:tcPr>
          <w:p w14:paraId="699B2C6B" w14:textId="77777777" w:rsidR="008B120C" w:rsidRPr="00A8113A" w:rsidRDefault="008B120C" w:rsidP="00787196">
            <w:pPr>
              <w:spacing w:after="120"/>
              <w:jc w:val="both"/>
              <w:rPr>
                <w:rFonts w:ascii="Tahoma" w:hAnsi="Tahoma" w:cs="Tahoma"/>
              </w:rPr>
            </w:pPr>
          </w:p>
        </w:tc>
        <w:tc>
          <w:tcPr>
            <w:tcW w:w="709" w:type="dxa"/>
            <w:noWrap/>
            <w:vAlign w:val="bottom"/>
            <w:hideMark/>
          </w:tcPr>
          <w:p w14:paraId="010402D4" w14:textId="77777777" w:rsidR="008B120C" w:rsidRPr="00A8113A" w:rsidRDefault="008B120C" w:rsidP="00787196">
            <w:pPr>
              <w:spacing w:after="120"/>
              <w:jc w:val="both"/>
              <w:rPr>
                <w:rFonts w:ascii="Tahoma" w:hAnsi="Tahoma" w:cs="Tahoma"/>
              </w:rPr>
            </w:pPr>
          </w:p>
        </w:tc>
        <w:tc>
          <w:tcPr>
            <w:tcW w:w="709" w:type="dxa"/>
            <w:noWrap/>
            <w:vAlign w:val="bottom"/>
            <w:hideMark/>
          </w:tcPr>
          <w:p w14:paraId="11ED3F75" w14:textId="77777777" w:rsidR="008B120C" w:rsidRPr="00A8113A" w:rsidRDefault="008B120C" w:rsidP="00787196">
            <w:pPr>
              <w:spacing w:after="120"/>
              <w:jc w:val="both"/>
              <w:rPr>
                <w:rFonts w:ascii="Tahoma" w:hAnsi="Tahoma" w:cs="Tahoma"/>
              </w:rPr>
            </w:pPr>
          </w:p>
        </w:tc>
        <w:tc>
          <w:tcPr>
            <w:tcW w:w="850" w:type="dxa"/>
            <w:noWrap/>
            <w:vAlign w:val="bottom"/>
            <w:hideMark/>
          </w:tcPr>
          <w:p w14:paraId="55A82712" w14:textId="77777777" w:rsidR="008B120C" w:rsidRPr="00A8113A" w:rsidRDefault="008B120C" w:rsidP="00787196">
            <w:pPr>
              <w:spacing w:after="120"/>
              <w:jc w:val="both"/>
              <w:rPr>
                <w:rFonts w:ascii="Tahoma" w:hAnsi="Tahoma" w:cs="Tahoma"/>
              </w:rPr>
            </w:pPr>
          </w:p>
        </w:tc>
        <w:tc>
          <w:tcPr>
            <w:tcW w:w="709" w:type="dxa"/>
            <w:noWrap/>
            <w:vAlign w:val="bottom"/>
            <w:hideMark/>
          </w:tcPr>
          <w:p w14:paraId="2EEFD264" w14:textId="77777777" w:rsidR="008B120C" w:rsidRPr="00A8113A" w:rsidRDefault="008B120C" w:rsidP="00787196">
            <w:pPr>
              <w:spacing w:after="120"/>
              <w:jc w:val="both"/>
              <w:rPr>
                <w:rFonts w:ascii="Tahoma" w:hAnsi="Tahoma" w:cs="Tahoma"/>
              </w:rPr>
            </w:pPr>
          </w:p>
        </w:tc>
        <w:tc>
          <w:tcPr>
            <w:tcW w:w="1051" w:type="dxa"/>
            <w:noWrap/>
            <w:vAlign w:val="bottom"/>
            <w:hideMark/>
          </w:tcPr>
          <w:p w14:paraId="41671740" w14:textId="77777777" w:rsidR="008B120C" w:rsidRPr="00A8113A" w:rsidRDefault="008B120C" w:rsidP="00787196">
            <w:pPr>
              <w:spacing w:after="120"/>
              <w:jc w:val="both"/>
              <w:rPr>
                <w:rFonts w:ascii="Tahoma" w:hAnsi="Tahoma" w:cs="Tahoma"/>
              </w:rPr>
            </w:pPr>
          </w:p>
        </w:tc>
        <w:tc>
          <w:tcPr>
            <w:tcW w:w="792" w:type="dxa"/>
            <w:noWrap/>
            <w:vAlign w:val="bottom"/>
            <w:hideMark/>
          </w:tcPr>
          <w:p w14:paraId="2AF3D2AF" w14:textId="77777777" w:rsidR="008B120C" w:rsidRPr="00A8113A" w:rsidRDefault="008B120C" w:rsidP="00787196">
            <w:pPr>
              <w:spacing w:after="120"/>
              <w:jc w:val="both"/>
              <w:rPr>
                <w:rFonts w:ascii="Tahoma" w:hAnsi="Tahoma" w:cs="Tahoma"/>
              </w:rPr>
            </w:pPr>
          </w:p>
        </w:tc>
        <w:tc>
          <w:tcPr>
            <w:tcW w:w="709" w:type="dxa"/>
            <w:noWrap/>
            <w:vAlign w:val="bottom"/>
            <w:hideMark/>
          </w:tcPr>
          <w:p w14:paraId="66E654A5" w14:textId="77777777" w:rsidR="008B120C" w:rsidRPr="00A8113A" w:rsidRDefault="008B120C" w:rsidP="00787196">
            <w:pPr>
              <w:spacing w:after="120"/>
              <w:jc w:val="both"/>
              <w:rPr>
                <w:rFonts w:ascii="Tahoma" w:hAnsi="Tahoma" w:cs="Tahoma"/>
              </w:rPr>
            </w:pPr>
          </w:p>
        </w:tc>
        <w:tc>
          <w:tcPr>
            <w:tcW w:w="708" w:type="dxa"/>
            <w:noWrap/>
            <w:vAlign w:val="bottom"/>
            <w:hideMark/>
          </w:tcPr>
          <w:p w14:paraId="2D4A2C50" w14:textId="77777777" w:rsidR="008B120C" w:rsidRPr="00A8113A" w:rsidRDefault="008B120C" w:rsidP="00787196">
            <w:pPr>
              <w:spacing w:after="120"/>
              <w:jc w:val="both"/>
              <w:rPr>
                <w:rFonts w:ascii="Tahoma" w:hAnsi="Tahoma" w:cs="Tahoma"/>
              </w:rPr>
            </w:pPr>
          </w:p>
        </w:tc>
        <w:tc>
          <w:tcPr>
            <w:tcW w:w="709" w:type="dxa"/>
            <w:noWrap/>
            <w:vAlign w:val="bottom"/>
            <w:hideMark/>
          </w:tcPr>
          <w:p w14:paraId="1192C1E5" w14:textId="77777777" w:rsidR="008B120C" w:rsidRPr="00A8113A" w:rsidRDefault="008B120C" w:rsidP="00787196">
            <w:pPr>
              <w:spacing w:after="120"/>
              <w:jc w:val="both"/>
              <w:rPr>
                <w:rFonts w:ascii="Tahoma" w:hAnsi="Tahoma" w:cs="Tahoma"/>
              </w:rPr>
            </w:pPr>
          </w:p>
        </w:tc>
        <w:tc>
          <w:tcPr>
            <w:tcW w:w="1417" w:type="dxa"/>
            <w:noWrap/>
            <w:vAlign w:val="bottom"/>
            <w:hideMark/>
          </w:tcPr>
          <w:p w14:paraId="462536F2" w14:textId="77777777" w:rsidR="008B120C" w:rsidRPr="00A8113A" w:rsidRDefault="008B120C" w:rsidP="00787196">
            <w:pPr>
              <w:spacing w:after="120"/>
              <w:jc w:val="both"/>
              <w:rPr>
                <w:rFonts w:ascii="Tahoma" w:hAnsi="Tahoma" w:cs="Tahoma"/>
              </w:rPr>
            </w:pPr>
          </w:p>
        </w:tc>
        <w:tc>
          <w:tcPr>
            <w:tcW w:w="850" w:type="dxa"/>
            <w:noWrap/>
            <w:vAlign w:val="bottom"/>
            <w:hideMark/>
          </w:tcPr>
          <w:p w14:paraId="1CB9CA11" w14:textId="77777777" w:rsidR="008B120C" w:rsidRPr="00A8113A" w:rsidRDefault="008B120C" w:rsidP="00787196">
            <w:pPr>
              <w:spacing w:after="120"/>
              <w:jc w:val="both"/>
              <w:rPr>
                <w:rFonts w:ascii="Tahoma" w:hAnsi="Tahoma" w:cs="Tahoma"/>
              </w:rPr>
            </w:pPr>
          </w:p>
        </w:tc>
      </w:tr>
    </w:tbl>
    <w:p w14:paraId="23CE7587" w14:textId="10D50D14" w:rsidR="008B120C" w:rsidRPr="00A8113A" w:rsidRDefault="008B120C" w:rsidP="00787196">
      <w:pPr>
        <w:spacing w:after="120"/>
        <w:jc w:val="both"/>
        <w:rPr>
          <w:rFonts w:ascii="Tahoma" w:hAnsi="Tahoma" w:cs="Tahoma"/>
          <w:b/>
        </w:rPr>
      </w:pPr>
      <w:r w:rsidRPr="00A8113A">
        <w:rPr>
          <w:rFonts w:ascii="Tahoma" w:hAnsi="Tahoma" w:cs="Tahoma"/>
          <w:b/>
        </w:rPr>
        <w:t xml:space="preserve"> CLÁUSULA SEGUNDA – DO PRAZO PARA INÍCIO </w:t>
      </w:r>
      <w:r w:rsidR="00C40D5F">
        <w:rPr>
          <w:rFonts w:ascii="Tahoma" w:hAnsi="Tahoma" w:cs="Tahoma"/>
          <w:b/>
        </w:rPr>
        <w:t>DA PRESTAÇÃO DOS</w:t>
      </w:r>
      <w:r w:rsidRPr="00A8113A">
        <w:rPr>
          <w:rFonts w:ascii="Tahoma" w:hAnsi="Tahoma" w:cs="Tahoma"/>
          <w:b/>
        </w:rPr>
        <w:t xml:space="preserve"> SERVIÇOS:</w:t>
      </w:r>
    </w:p>
    <w:p w14:paraId="427F8519" w14:textId="08612A5C" w:rsidR="008B120C" w:rsidRPr="00A8113A" w:rsidRDefault="008B120C" w:rsidP="00FB4C1D">
      <w:pPr>
        <w:pStyle w:val="PargrafodaLista"/>
        <w:numPr>
          <w:ilvl w:val="1"/>
          <w:numId w:val="9"/>
        </w:numPr>
        <w:spacing w:after="120" w:line="240" w:lineRule="auto"/>
        <w:ind w:left="426" w:hanging="426"/>
        <w:contextualSpacing w:val="0"/>
        <w:jc w:val="both"/>
        <w:rPr>
          <w:rFonts w:ascii="Tahoma" w:hAnsi="Tahoma" w:cs="Tahoma"/>
          <w:sz w:val="20"/>
          <w:szCs w:val="20"/>
        </w:rPr>
      </w:pPr>
      <w:r w:rsidRPr="00A8113A">
        <w:rPr>
          <w:rFonts w:ascii="Tahoma" w:hAnsi="Tahoma" w:cs="Tahoma"/>
          <w:sz w:val="20"/>
          <w:szCs w:val="20"/>
        </w:rPr>
        <w:t>O prazo de início do fornecimento é</w:t>
      </w:r>
      <w:r w:rsidR="00C40D5F">
        <w:rPr>
          <w:rFonts w:ascii="Tahoma" w:hAnsi="Tahoma" w:cs="Tahoma"/>
          <w:sz w:val="20"/>
          <w:szCs w:val="20"/>
        </w:rPr>
        <w:t xml:space="preserve"> de 05 (cinco) dias corridos após </w:t>
      </w:r>
      <w:r w:rsidRPr="00A8113A">
        <w:rPr>
          <w:rFonts w:ascii="Tahoma" w:hAnsi="Tahoma" w:cs="Tahoma"/>
          <w:sz w:val="20"/>
          <w:szCs w:val="20"/>
        </w:rPr>
        <w:t>a assinatura do presente ajuste.</w:t>
      </w:r>
    </w:p>
    <w:p w14:paraId="3121EDBE" w14:textId="77777777" w:rsidR="008B120C" w:rsidRPr="00A8113A" w:rsidRDefault="008B120C" w:rsidP="00787196">
      <w:pPr>
        <w:spacing w:after="120"/>
        <w:jc w:val="both"/>
        <w:rPr>
          <w:rFonts w:ascii="Tahoma" w:hAnsi="Tahoma" w:cs="Tahoma"/>
        </w:rPr>
      </w:pPr>
    </w:p>
    <w:p w14:paraId="7DAA6DCF" w14:textId="77777777" w:rsidR="008B120C" w:rsidRPr="00A8113A" w:rsidRDefault="008B120C" w:rsidP="00787196">
      <w:pPr>
        <w:spacing w:after="120"/>
        <w:jc w:val="both"/>
        <w:rPr>
          <w:rFonts w:ascii="Tahoma" w:hAnsi="Tahoma" w:cs="Tahoma"/>
        </w:rPr>
      </w:pPr>
      <w:r w:rsidRPr="00A8113A">
        <w:rPr>
          <w:rFonts w:ascii="Tahoma" w:hAnsi="Tahoma" w:cs="Tahoma"/>
          <w:b/>
        </w:rPr>
        <w:t>CLÁUSULA TERCEIRA – DO VALOR</w:t>
      </w:r>
      <w:r w:rsidRPr="00A8113A">
        <w:rPr>
          <w:rFonts w:ascii="Tahoma" w:hAnsi="Tahoma" w:cs="Tahoma"/>
        </w:rPr>
        <w:t>:</w:t>
      </w:r>
    </w:p>
    <w:p w14:paraId="0E438B99" w14:textId="77777777" w:rsidR="008B120C" w:rsidRPr="00A8113A" w:rsidRDefault="008B120C" w:rsidP="00787196">
      <w:pPr>
        <w:spacing w:after="120"/>
        <w:jc w:val="both"/>
        <w:rPr>
          <w:rFonts w:ascii="Tahoma" w:hAnsi="Tahoma" w:cs="Tahoma"/>
          <w:b/>
          <w:color w:val="000099"/>
        </w:rPr>
      </w:pPr>
      <w:r w:rsidRPr="00A8113A">
        <w:rPr>
          <w:rFonts w:ascii="Tahoma" w:hAnsi="Tahoma" w:cs="Tahoma"/>
        </w:rPr>
        <w:t xml:space="preserve">3.1.  O valor total do presente ajuste é de </w:t>
      </w:r>
      <w:r w:rsidRPr="00A8113A">
        <w:rPr>
          <w:rFonts w:ascii="Tahoma" w:hAnsi="Tahoma" w:cs="Tahoma"/>
          <w:b/>
          <w:color w:val="000099"/>
        </w:rPr>
        <w:t>R$ ___.</w:t>
      </w:r>
    </w:p>
    <w:p w14:paraId="504F278D" w14:textId="77777777" w:rsidR="008B120C" w:rsidRPr="00A8113A" w:rsidRDefault="008B120C" w:rsidP="00787196">
      <w:pPr>
        <w:spacing w:after="120"/>
        <w:jc w:val="both"/>
        <w:rPr>
          <w:rFonts w:ascii="Tahoma" w:hAnsi="Tahoma" w:cs="Tahoma"/>
          <w:b/>
        </w:rPr>
      </w:pPr>
    </w:p>
    <w:p w14:paraId="07AD2431" w14:textId="77777777" w:rsidR="008B120C" w:rsidRPr="00A8113A" w:rsidRDefault="008B120C" w:rsidP="00787196">
      <w:pPr>
        <w:spacing w:after="120"/>
        <w:jc w:val="both"/>
        <w:rPr>
          <w:rFonts w:ascii="Tahoma" w:hAnsi="Tahoma" w:cs="Tahoma"/>
          <w:b/>
        </w:rPr>
      </w:pPr>
      <w:r w:rsidRPr="00A8113A">
        <w:rPr>
          <w:rFonts w:ascii="Tahoma" w:hAnsi="Tahoma" w:cs="Tahoma"/>
          <w:b/>
        </w:rPr>
        <w:t>CLÁUSULA QUARTA – DO PAGAMENTO:</w:t>
      </w:r>
    </w:p>
    <w:p w14:paraId="185228B8"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 xml:space="preserve">4.1. O pagamento será efetuado em até </w:t>
      </w:r>
      <w:r w:rsidRPr="00A8113A">
        <w:rPr>
          <w:rFonts w:ascii="Tahoma" w:hAnsi="Tahoma" w:cs="Tahoma"/>
          <w:b/>
          <w:sz w:val="20"/>
          <w:szCs w:val="20"/>
        </w:rPr>
        <w:t>10 dias úteis</w:t>
      </w:r>
      <w:r w:rsidRPr="00A8113A">
        <w:rPr>
          <w:rFonts w:ascii="Tahoma" w:hAnsi="Tahoma" w:cs="Tahoma"/>
          <w:sz w:val="20"/>
          <w:szCs w:val="20"/>
        </w:rPr>
        <w:t xml:space="preserve"> após a emissão da NF/Fatura, mediante certificação da de seu fiscal de que os serviços foram entregues com eficiência, acompanhada das certidões de regularidade fiscal, social e trabalhista, dentro dos seus prazos de validade, podendo a Câmara Municipal confirmar a regularidade por via eletrônica.</w:t>
      </w:r>
    </w:p>
    <w:p w14:paraId="22F0E82C"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 xml:space="preserve">4.1.1. O faturamento dos serviços deverá obedecer ao modelo de Nota Fiscal preconizado pelo órgão competente, seja ele Federal, </w:t>
      </w:r>
      <w:proofErr w:type="gramStart"/>
      <w:r w:rsidRPr="00A8113A">
        <w:rPr>
          <w:rFonts w:ascii="Tahoma" w:hAnsi="Tahoma" w:cs="Tahoma"/>
          <w:sz w:val="20"/>
          <w:szCs w:val="20"/>
        </w:rPr>
        <w:t>Estadual</w:t>
      </w:r>
      <w:proofErr w:type="gramEnd"/>
      <w:r w:rsidRPr="00A8113A">
        <w:rPr>
          <w:rFonts w:ascii="Tahoma" w:hAnsi="Tahoma" w:cs="Tahoma"/>
          <w:sz w:val="20"/>
          <w:szCs w:val="20"/>
        </w:rPr>
        <w:t xml:space="preserve"> ou Municipal.</w:t>
      </w:r>
    </w:p>
    <w:p w14:paraId="0F07A4D9"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 xml:space="preserve">4.2. Ultrapassados os 10 dias </w:t>
      </w:r>
      <w:proofErr w:type="gramStart"/>
      <w:r w:rsidRPr="00A8113A">
        <w:rPr>
          <w:rFonts w:ascii="Tahoma" w:hAnsi="Tahoma" w:cs="Tahoma"/>
          <w:sz w:val="20"/>
          <w:szCs w:val="20"/>
        </w:rPr>
        <w:t>úteis  previstos</w:t>
      </w:r>
      <w:proofErr w:type="gramEnd"/>
      <w:r w:rsidRPr="00A8113A">
        <w:rPr>
          <w:rFonts w:ascii="Tahoma" w:hAnsi="Tahoma" w:cs="Tahoma"/>
          <w:sz w:val="20"/>
          <w:szCs w:val="20"/>
        </w:rPr>
        <w:t xml:space="preserve"> no item 4.1, o valor a ser pago deve ser atualizado desde a data do inadimplemento até a data do efetivo pagamento pelo índice IPCA e juros de 0,33% (zero </w:t>
      </w:r>
      <w:r w:rsidRPr="00A8113A">
        <w:rPr>
          <w:rFonts w:ascii="Tahoma" w:hAnsi="Tahoma" w:cs="Tahoma"/>
          <w:sz w:val="20"/>
          <w:szCs w:val="20"/>
        </w:rPr>
        <w:lastRenderedPageBreak/>
        <w:t>vírgula trinta e três por cento) por dia de atraso, sobre o valor da ordem ou requisição de compra, limitado a 10% (dez por cento) do mesmo valor, contados a partir da data do inadimplemento até a data do efetivo pagamento.</w:t>
      </w:r>
    </w:p>
    <w:p w14:paraId="334BC989"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bCs/>
          <w:color w:val="C9211E"/>
          <w:sz w:val="20"/>
          <w:szCs w:val="20"/>
        </w:rPr>
        <w:t xml:space="preserve">4.3. O fornecedor </w:t>
      </w:r>
      <w:proofErr w:type="gramStart"/>
      <w:r w:rsidRPr="00A8113A">
        <w:rPr>
          <w:rFonts w:ascii="Tahoma" w:hAnsi="Tahoma" w:cs="Tahoma"/>
          <w:b/>
          <w:bCs/>
          <w:color w:val="C9211E"/>
          <w:sz w:val="20"/>
          <w:szCs w:val="20"/>
        </w:rPr>
        <w:t>deverá, emitir</w:t>
      </w:r>
      <w:proofErr w:type="gramEnd"/>
      <w:r w:rsidRPr="00A8113A">
        <w:rPr>
          <w:rFonts w:ascii="Tahoma" w:hAnsi="Tahoma" w:cs="Tahoma"/>
          <w:b/>
          <w:bCs/>
          <w:color w:val="C9211E"/>
          <w:sz w:val="20"/>
          <w:szCs w:val="20"/>
        </w:rPr>
        <w:t xml:space="preserve"> a nota fiscal em observância às regras de retenção dispostas na Instrução Normativa RFB nº 1.234, de 11 de janeiro de 2012 ou a que vier a substituí-la, nos termos do Decreto Municipal nº 049/2023</w:t>
      </w:r>
    </w:p>
    <w:p w14:paraId="7D7F6927" w14:textId="77777777" w:rsidR="008B120C" w:rsidRPr="00A8113A" w:rsidRDefault="008B120C" w:rsidP="00787196">
      <w:pPr>
        <w:spacing w:after="120"/>
        <w:jc w:val="both"/>
        <w:rPr>
          <w:rFonts w:ascii="Tahoma" w:hAnsi="Tahoma" w:cs="Tahoma"/>
          <w:b/>
        </w:rPr>
      </w:pPr>
    </w:p>
    <w:p w14:paraId="1BF1FBF3" w14:textId="77777777" w:rsidR="008B120C" w:rsidRPr="00A8113A" w:rsidRDefault="008B120C" w:rsidP="00787196">
      <w:pPr>
        <w:spacing w:after="120"/>
        <w:jc w:val="both"/>
        <w:rPr>
          <w:rFonts w:ascii="Tahoma" w:hAnsi="Tahoma" w:cs="Tahoma"/>
          <w:b/>
        </w:rPr>
      </w:pPr>
      <w:r w:rsidRPr="00A8113A">
        <w:rPr>
          <w:rFonts w:ascii="Tahoma" w:hAnsi="Tahoma" w:cs="Tahoma"/>
          <w:b/>
        </w:rPr>
        <w:t>CLÁUSULA QUINTA – DO FISCAL DO CONTRATO:</w:t>
      </w:r>
    </w:p>
    <w:p w14:paraId="2D5B59A4" w14:textId="09A7D54D" w:rsidR="008B120C" w:rsidRPr="00A8113A" w:rsidRDefault="008B120C" w:rsidP="00FB4C1D">
      <w:pPr>
        <w:pStyle w:val="PargrafodaLista"/>
        <w:numPr>
          <w:ilvl w:val="1"/>
          <w:numId w:val="10"/>
        </w:numPr>
        <w:spacing w:after="120" w:line="240" w:lineRule="auto"/>
        <w:ind w:left="0" w:firstLine="0"/>
        <w:contextualSpacing w:val="0"/>
        <w:jc w:val="both"/>
        <w:rPr>
          <w:rFonts w:ascii="Tahoma" w:hAnsi="Tahoma" w:cs="Tahoma"/>
          <w:sz w:val="20"/>
          <w:szCs w:val="20"/>
        </w:rPr>
      </w:pPr>
      <w:r w:rsidRPr="00A8113A">
        <w:rPr>
          <w:rFonts w:ascii="Tahoma" w:hAnsi="Tahoma" w:cs="Tahoma"/>
          <w:sz w:val="20"/>
          <w:szCs w:val="20"/>
        </w:rPr>
        <w:t xml:space="preserve">A Câmara Municipal de </w:t>
      </w:r>
      <w:r w:rsidR="00941CD7" w:rsidRPr="00A8113A">
        <w:rPr>
          <w:rFonts w:ascii="Tahoma" w:hAnsi="Tahoma" w:cs="Tahoma"/>
          <w:sz w:val="20"/>
          <w:szCs w:val="20"/>
        </w:rPr>
        <w:t>Piên</w:t>
      </w:r>
      <w:r w:rsidRPr="00A8113A">
        <w:rPr>
          <w:rFonts w:ascii="Tahoma" w:hAnsi="Tahoma" w:cs="Tahoma"/>
          <w:sz w:val="20"/>
          <w:szCs w:val="20"/>
        </w:rPr>
        <w:t>, por intermédio do fiscal devidamente designado</w:t>
      </w:r>
      <w:r w:rsidR="00941CD7" w:rsidRPr="00A8113A">
        <w:rPr>
          <w:rFonts w:ascii="Tahoma" w:hAnsi="Tahoma" w:cs="Tahoma"/>
          <w:sz w:val="20"/>
          <w:szCs w:val="20"/>
        </w:rPr>
        <w:t xml:space="preserve"> </w:t>
      </w:r>
      <w:r w:rsidR="009D0861">
        <w:rPr>
          <w:rFonts w:ascii="Tahoma" w:hAnsi="Tahoma" w:cs="Tahoma"/>
          <w:sz w:val="20"/>
          <w:szCs w:val="20"/>
        </w:rPr>
        <w:t>Ingrid Rubiane de Bassi Fragoso</w:t>
      </w:r>
      <w:r w:rsidRPr="00A8113A">
        <w:rPr>
          <w:rFonts w:ascii="Tahoma" w:hAnsi="Tahoma" w:cs="Tahoma"/>
          <w:sz w:val="20"/>
          <w:szCs w:val="20"/>
        </w:rPr>
        <w:t>, tem poder/dever de fiscalizar a execução do contrato, determinando o que for necessário na regularização de falhas, faltas ou defeitos. Compete a este manter registro próprio que comprove a execução dos serviços prestados, tal qual contratado, para fins de ateste da nota.</w:t>
      </w:r>
    </w:p>
    <w:p w14:paraId="13456640" w14:textId="1C821F4C" w:rsidR="008B120C" w:rsidRPr="00A8113A" w:rsidRDefault="008B120C" w:rsidP="00FB4C1D">
      <w:pPr>
        <w:pStyle w:val="PargrafodaLista"/>
        <w:numPr>
          <w:ilvl w:val="1"/>
          <w:numId w:val="10"/>
        </w:numPr>
        <w:spacing w:after="120" w:line="240" w:lineRule="auto"/>
        <w:contextualSpacing w:val="0"/>
        <w:jc w:val="both"/>
        <w:rPr>
          <w:rFonts w:ascii="Tahoma" w:hAnsi="Tahoma" w:cs="Tahoma"/>
          <w:sz w:val="20"/>
          <w:szCs w:val="20"/>
        </w:rPr>
      </w:pPr>
      <w:r w:rsidRPr="00A8113A">
        <w:rPr>
          <w:rFonts w:ascii="Tahoma" w:hAnsi="Tahoma" w:cs="Tahoma"/>
          <w:sz w:val="20"/>
          <w:szCs w:val="20"/>
        </w:rPr>
        <w:t xml:space="preserve">Cabe a Câmara Municipal de </w:t>
      </w:r>
      <w:r w:rsidR="00941CD7" w:rsidRPr="00A8113A">
        <w:rPr>
          <w:rFonts w:ascii="Tahoma" w:hAnsi="Tahoma" w:cs="Tahoma"/>
          <w:sz w:val="20"/>
          <w:szCs w:val="20"/>
        </w:rPr>
        <w:t>Piên</w:t>
      </w:r>
      <w:r w:rsidRPr="00A8113A">
        <w:rPr>
          <w:rFonts w:ascii="Tahoma" w:hAnsi="Tahoma" w:cs="Tahoma"/>
          <w:sz w:val="20"/>
          <w:szCs w:val="20"/>
        </w:rPr>
        <w:t xml:space="preserve">, através do fiscal do contrato, proceder fiscalização rotineira do </w:t>
      </w:r>
      <w:r w:rsidR="00941CD7" w:rsidRPr="00A8113A">
        <w:rPr>
          <w:rFonts w:ascii="Tahoma" w:hAnsi="Tahoma" w:cs="Tahoma"/>
          <w:sz w:val="20"/>
          <w:szCs w:val="20"/>
        </w:rPr>
        <w:t>serviço prestado</w:t>
      </w:r>
      <w:r w:rsidRPr="00A8113A">
        <w:rPr>
          <w:rFonts w:ascii="Tahoma" w:hAnsi="Tahoma" w:cs="Tahoma"/>
          <w:sz w:val="20"/>
          <w:szCs w:val="20"/>
        </w:rPr>
        <w:t xml:space="preserve">, quanto a quantidade, ao atendimento de todas as especificações e horários através de servidor devidamente designado pela administração. </w:t>
      </w:r>
    </w:p>
    <w:p w14:paraId="687052BB" w14:textId="77777777" w:rsidR="008B120C" w:rsidRPr="00A8113A" w:rsidRDefault="008B120C" w:rsidP="00787196">
      <w:pPr>
        <w:spacing w:after="120"/>
        <w:jc w:val="both"/>
        <w:rPr>
          <w:rFonts w:ascii="Tahoma" w:hAnsi="Tahoma" w:cs="Tahoma"/>
          <w:b/>
        </w:rPr>
      </w:pPr>
      <w:r w:rsidRPr="00A8113A">
        <w:rPr>
          <w:rFonts w:ascii="Tahoma" w:hAnsi="Tahoma" w:cs="Tahoma"/>
          <w:b/>
        </w:rPr>
        <w:t>CLÁUSULA SEXTA – DA RESCISÃO:</w:t>
      </w:r>
    </w:p>
    <w:p w14:paraId="3822B397" w14:textId="77777777" w:rsidR="008B120C" w:rsidRPr="00A8113A" w:rsidRDefault="008B120C" w:rsidP="00787196">
      <w:pPr>
        <w:pStyle w:val="PargrafodaLista"/>
        <w:spacing w:after="120" w:line="240" w:lineRule="auto"/>
        <w:ind w:left="0"/>
        <w:contextualSpacing w:val="0"/>
        <w:jc w:val="both"/>
        <w:rPr>
          <w:rFonts w:ascii="Tahoma" w:hAnsi="Tahoma" w:cs="Tahoma"/>
          <w:sz w:val="20"/>
          <w:szCs w:val="20"/>
        </w:rPr>
      </w:pPr>
      <w:r w:rsidRPr="00A8113A">
        <w:rPr>
          <w:rFonts w:ascii="Tahoma" w:hAnsi="Tahoma" w:cs="Tahoma"/>
          <w:sz w:val="20"/>
          <w:szCs w:val="20"/>
        </w:rPr>
        <w:t xml:space="preserve">6.1. O Contrato pode ser extinto antes de cumpridas as obrigações nele estipuladas, ou antes do prazo nele fixado, por algum dos motivos previstos no artigo 137 da Lei nº 14.133/21, bem como amigavelmente, assegurados o contraditório e a ampla defesa. </w:t>
      </w:r>
    </w:p>
    <w:p w14:paraId="265071A9" w14:textId="77777777" w:rsidR="008B120C" w:rsidRPr="00A8113A" w:rsidRDefault="008B120C" w:rsidP="00787196">
      <w:pPr>
        <w:pStyle w:val="PargrafodaLista"/>
        <w:spacing w:after="120" w:line="240" w:lineRule="auto"/>
        <w:ind w:left="0"/>
        <w:contextualSpacing w:val="0"/>
        <w:jc w:val="both"/>
        <w:rPr>
          <w:rFonts w:ascii="Tahoma" w:hAnsi="Tahoma" w:cs="Tahoma"/>
          <w:sz w:val="20"/>
          <w:szCs w:val="20"/>
        </w:rPr>
      </w:pPr>
      <w:r w:rsidRPr="00A8113A">
        <w:rPr>
          <w:rFonts w:ascii="Tahoma" w:hAnsi="Tahoma" w:cs="Tahoma"/>
          <w:sz w:val="20"/>
          <w:szCs w:val="20"/>
        </w:rPr>
        <w:t>6.2. Nesta hipótese, aplicam-se também os artigos 138 e 139 da mesma Lei.</w:t>
      </w:r>
    </w:p>
    <w:p w14:paraId="77253702" w14:textId="77777777" w:rsidR="008B120C" w:rsidRPr="00A8113A" w:rsidRDefault="008B120C" w:rsidP="00787196">
      <w:pPr>
        <w:spacing w:after="120"/>
        <w:ind w:hanging="426"/>
        <w:jc w:val="both"/>
        <w:rPr>
          <w:rFonts w:ascii="Tahoma" w:hAnsi="Tahoma" w:cs="Tahoma"/>
          <w:b/>
        </w:rPr>
      </w:pPr>
    </w:p>
    <w:p w14:paraId="69BC4707" w14:textId="77777777" w:rsidR="008B120C" w:rsidRPr="00A8113A" w:rsidRDefault="008B120C" w:rsidP="00787196">
      <w:pPr>
        <w:spacing w:after="120"/>
        <w:jc w:val="both"/>
        <w:rPr>
          <w:rFonts w:ascii="Tahoma" w:hAnsi="Tahoma" w:cs="Tahoma"/>
          <w:b/>
        </w:rPr>
      </w:pPr>
      <w:r w:rsidRPr="00A8113A">
        <w:rPr>
          <w:rFonts w:ascii="Tahoma" w:hAnsi="Tahoma" w:cs="Tahoma"/>
          <w:b/>
        </w:rPr>
        <w:t>CLÁUSULA SÉTIMA - DOS RECURSOS ORÇAMENTÁRIOS:</w:t>
      </w:r>
    </w:p>
    <w:p w14:paraId="76FDC8C2" w14:textId="77777777" w:rsidR="008B120C" w:rsidRPr="00A8113A" w:rsidRDefault="008B120C" w:rsidP="00787196">
      <w:pPr>
        <w:spacing w:after="120"/>
        <w:jc w:val="both"/>
        <w:rPr>
          <w:rFonts w:ascii="Tahoma" w:hAnsi="Tahoma" w:cs="Tahoma"/>
        </w:rPr>
      </w:pPr>
      <w:r w:rsidRPr="00A8113A">
        <w:rPr>
          <w:rFonts w:ascii="Tahoma" w:hAnsi="Tahoma" w:cs="Tahoma"/>
        </w:rPr>
        <w:t xml:space="preserve">7.1.  As despesas decorrentes do presente contrato correrão à conta da dotação orçamentária nº: </w:t>
      </w:r>
    </w:p>
    <w:tbl>
      <w:tblPr>
        <w:tblW w:w="10050" w:type="dxa"/>
        <w:tblInd w:w="81" w:type="dxa"/>
        <w:tblLayout w:type="fixed"/>
        <w:tblCellMar>
          <w:left w:w="70" w:type="dxa"/>
          <w:right w:w="70" w:type="dxa"/>
        </w:tblCellMar>
        <w:tblLook w:val="04A0" w:firstRow="1" w:lastRow="0" w:firstColumn="1" w:lastColumn="0" w:noHBand="0" w:noVBand="1"/>
      </w:tblPr>
      <w:tblGrid>
        <w:gridCol w:w="10050"/>
      </w:tblGrid>
      <w:tr w:rsidR="008B120C" w:rsidRPr="00A8113A" w14:paraId="21442305" w14:textId="77777777" w:rsidTr="008B120C">
        <w:trPr>
          <w:trHeight w:val="1432"/>
        </w:trPr>
        <w:tc>
          <w:tcPr>
            <w:tcW w:w="10045" w:type="dxa"/>
            <w:vAlign w:val="center"/>
            <w:hideMark/>
          </w:tcPr>
          <w:p w14:paraId="010BA5EE" w14:textId="77777777" w:rsidR="008B120C" w:rsidRPr="00A8113A" w:rsidRDefault="008B120C" w:rsidP="00787196">
            <w:pPr>
              <w:pStyle w:val="PargrafodaLista"/>
              <w:widowControl w:val="0"/>
              <w:spacing w:after="120" w:line="240" w:lineRule="auto"/>
              <w:ind w:left="-14"/>
              <w:contextualSpacing w:val="0"/>
              <w:jc w:val="both"/>
              <w:rPr>
                <w:rFonts w:ascii="Tahoma" w:hAnsi="Tahoma" w:cs="Tahoma"/>
                <w:sz w:val="20"/>
                <w:szCs w:val="20"/>
              </w:rPr>
            </w:pPr>
            <w:r w:rsidRPr="00A8113A">
              <w:rPr>
                <w:rFonts w:ascii="Tahoma" w:hAnsi="Tahoma" w:cs="Tahoma"/>
                <w:color w:val="000000"/>
                <w:sz w:val="20"/>
                <w:szCs w:val="20"/>
              </w:rPr>
              <w:t>01 – Legislativo Municipal</w:t>
            </w:r>
          </w:p>
          <w:p w14:paraId="36E93ADB" w14:textId="2C162B06" w:rsidR="008B120C" w:rsidRPr="00A8113A" w:rsidRDefault="008B120C" w:rsidP="00787196">
            <w:pPr>
              <w:pStyle w:val="PargrafodaLista"/>
              <w:widowControl w:val="0"/>
              <w:spacing w:after="120" w:line="240" w:lineRule="auto"/>
              <w:ind w:left="-14"/>
              <w:contextualSpacing w:val="0"/>
              <w:jc w:val="both"/>
              <w:rPr>
                <w:rFonts w:ascii="Tahoma" w:hAnsi="Tahoma" w:cs="Tahoma"/>
                <w:sz w:val="20"/>
                <w:szCs w:val="20"/>
              </w:rPr>
            </w:pPr>
            <w:r w:rsidRPr="00A8113A">
              <w:rPr>
                <w:rFonts w:ascii="Tahoma" w:hAnsi="Tahoma" w:cs="Tahoma"/>
                <w:color w:val="000000"/>
                <w:sz w:val="20"/>
                <w:szCs w:val="20"/>
              </w:rPr>
              <w:t xml:space="preserve">001 – Câmara Municipal de </w:t>
            </w:r>
            <w:r w:rsidR="007559D4" w:rsidRPr="00A8113A">
              <w:rPr>
                <w:rFonts w:ascii="Tahoma" w:hAnsi="Tahoma" w:cs="Tahoma"/>
                <w:color w:val="000000"/>
                <w:sz w:val="20"/>
                <w:szCs w:val="20"/>
              </w:rPr>
              <w:t>Piên</w:t>
            </w:r>
          </w:p>
          <w:p w14:paraId="2C83C185" w14:textId="77777777" w:rsidR="008B120C" w:rsidRPr="00A8113A" w:rsidRDefault="008B120C" w:rsidP="00787196">
            <w:pPr>
              <w:pStyle w:val="PargrafodaLista"/>
              <w:widowControl w:val="0"/>
              <w:spacing w:after="120" w:line="240" w:lineRule="auto"/>
              <w:ind w:left="-14"/>
              <w:contextualSpacing w:val="0"/>
              <w:jc w:val="both"/>
              <w:rPr>
                <w:rFonts w:ascii="Tahoma" w:hAnsi="Tahoma" w:cs="Tahoma"/>
                <w:sz w:val="20"/>
                <w:szCs w:val="20"/>
              </w:rPr>
            </w:pPr>
            <w:r w:rsidRPr="00A8113A">
              <w:rPr>
                <w:rFonts w:ascii="Tahoma" w:hAnsi="Tahoma" w:cs="Tahoma"/>
                <w:color w:val="000000"/>
                <w:sz w:val="20"/>
                <w:szCs w:val="20"/>
              </w:rPr>
              <w:t>01.031.0001.2001 – Manutenção do Legislativo Municipal</w:t>
            </w:r>
          </w:p>
          <w:p w14:paraId="55A3E814" w14:textId="37C841D9" w:rsidR="008B120C" w:rsidRPr="00A8113A" w:rsidRDefault="008B120C" w:rsidP="00787196">
            <w:pPr>
              <w:pStyle w:val="PargrafodaLista"/>
              <w:widowControl w:val="0"/>
              <w:spacing w:after="120" w:line="240" w:lineRule="auto"/>
              <w:ind w:left="-14"/>
              <w:contextualSpacing w:val="0"/>
              <w:jc w:val="both"/>
              <w:rPr>
                <w:rFonts w:ascii="Tahoma" w:hAnsi="Tahoma" w:cs="Tahoma"/>
                <w:sz w:val="20"/>
                <w:szCs w:val="20"/>
              </w:rPr>
            </w:pPr>
            <w:r w:rsidRPr="00A8113A">
              <w:rPr>
                <w:rFonts w:ascii="Tahoma" w:hAnsi="Tahoma" w:cs="Tahoma"/>
                <w:color w:val="000000"/>
                <w:sz w:val="20"/>
                <w:szCs w:val="20"/>
              </w:rPr>
              <w:t>3.3.90.3</w:t>
            </w:r>
            <w:r w:rsidR="00D05EDB" w:rsidRPr="00A8113A">
              <w:rPr>
                <w:rFonts w:ascii="Tahoma" w:hAnsi="Tahoma" w:cs="Tahoma"/>
                <w:color w:val="000000"/>
                <w:sz w:val="20"/>
                <w:szCs w:val="20"/>
              </w:rPr>
              <w:t>9</w:t>
            </w:r>
            <w:r w:rsidRPr="00A8113A">
              <w:rPr>
                <w:rFonts w:ascii="Tahoma" w:hAnsi="Tahoma" w:cs="Tahoma"/>
                <w:color w:val="000000"/>
                <w:sz w:val="20"/>
                <w:szCs w:val="20"/>
              </w:rPr>
              <w:t xml:space="preserve">.00.00 – </w:t>
            </w:r>
            <w:r w:rsidR="00D05EDB" w:rsidRPr="00A8113A">
              <w:rPr>
                <w:rFonts w:ascii="Tahoma" w:hAnsi="Tahoma" w:cs="Tahoma"/>
                <w:color w:val="000000"/>
                <w:sz w:val="20"/>
                <w:szCs w:val="20"/>
              </w:rPr>
              <w:t>Outros Serviços de Terceiros Pessoa Jurídica</w:t>
            </w:r>
          </w:p>
          <w:p w14:paraId="0C0B1C2A" w14:textId="35EE6A97" w:rsidR="008B120C" w:rsidRPr="00A8113A" w:rsidRDefault="008B120C" w:rsidP="00787196">
            <w:pPr>
              <w:pStyle w:val="PargrafodaLista"/>
              <w:widowControl w:val="0"/>
              <w:spacing w:after="120" w:line="240" w:lineRule="auto"/>
              <w:ind w:left="-14"/>
              <w:contextualSpacing w:val="0"/>
              <w:jc w:val="both"/>
              <w:rPr>
                <w:rFonts w:ascii="Tahoma" w:hAnsi="Tahoma" w:cs="Tahoma"/>
                <w:sz w:val="20"/>
                <w:szCs w:val="20"/>
              </w:rPr>
            </w:pPr>
            <w:r w:rsidRPr="00A8113A">
              <w:rPr>
                <w:rFonts w:ascii="Tahoma" w:hAnsi="Tahoma" w:cs="Tahoma"/>
                <w:color w:val="000000"/>
                <w:sz w:val="20"/>
                <w:szCs w:val="20"/>
              </w:rPr>
              <w:t>3.3.90.3</w:t>
            </w:r>
            <w:r w:rsidR="00D05EDB" w:rsidRPr="00A8113A">
              <w:rPr>
                <w:rFonts w:ascii="Tahoma" w:hAnsi="Tahoma" w:cs="Tahoma"/>
                <w:color w:val="000000"/>
                <w:sz w:val="20"/>
                <w:szCs w:val="20"/>
              </w:rPr>
              <w:t>9</w:t>
            </w:r>
            <w:r w:rsidRPr="00A8113A">
              <w:rPr>
                <w:rFonts w:ascii="Tahoma" w:hAnsi="Tahoma" w:cs="Tahoma"/>
                <w:color w:val="000000"/>
                <w:sz w:val="20"/>
                <w:szCs w:val="20"/>
              </w:rPr>
              <w:t>.</w:t>
            </w:r>
            <w:r w:rsidR="00D05EDB" w:rsidRPr="00A8113A">
              <w:rPr>
                <w:rFonts w:ascii="Tahoma" w:hAnsi="Tahoma" w:cs="Tahoma"/>
                <w:color w:val="000000"/>
                <w:sz w:val="20"/>
                <w:szCs w:val="20"/>
              </w:rPr>
              <w:t>59.00</w:t>
            </w:r>
            <w:r w:rsidRPr="00A8113A">
              <w:rPr>
                <w:rFonts w:ascii="Tahoma" w:hAnsi="Tahoma" w:cs="Tahoma"/>
                <w:color w:val="000000"/>
                <w:sz w:val="20"/>
                <w:szCs w:val="20"/>
              </w:rPr>
              <w:t xml:space="preserve"> – </w:t>
            </w:r>
            <w:r w:rsidR="00D05EDB" w:rsidRPr="00A8113A">
              <w:rPr>
                <w:rFonts w:ascii="Tahoma" w:hAnsi="Tahoma" w:cs="Tahoma"/>
                <w:color w:val="000000"/>
                <w:sz w:val="20"/>
                <w:szCs w:val="20"/>
              </w:rPr>
              <w:t>Serviços de Áudio, Vídeo e Foto</w:t>
            </w:r>
          </w:p>
        </w:tc>
      </w:tr>
    </w:tbl>
    <w:p w14:paraId="4E002D4A" w14:textId="77777777" w:rsidR="008B120C" w:rsidRPr="00A8113A" w:rsidRDefault="008B120C" w:rsidP="00787196">
      <w:pPr>
        <w:spacing w:after="120"/>
        <w:jc w:val="both"/>
        <w:rPr>
          <w:rFonts w:ascii="Tahoma" w:hAnsi="Tahoma" w:cs="Tahoma"/>
          <w:b/>
        </w:rPr>
      </w:pPr>
      <w:r w:rsidRPr="00A8113A">
        <w:rPr>
          <w:rFonts w:ascii="Tahoma" w:hAnsi="Tahoma" w:cs="Tahoma"/>
          <w:b/>
        </w:rPr>
        <w:t xml:space="preserve">CLÁUSULA OITAVA </w:t>
      </w:r>
      <w:proofErr w:type="gramStart"/>
      <w:r w:rsidRPr="00A8113A">
        <w:rPr>
          <w:rFonts w:ascii="Tahoma" w:hAnsi="Tahoma" w:cs="Tahoma"/>
          <w:b/>
        </w:rPr>
        <w:t>-  DAS</w:t>
      </w:r>
      <w:proofErr w:type="gramEnd"/>
      <w:r w:rsidRPr="00A8113A">
        <w:rPr>
          <w:rFonts w:ascii="Tahoma" w:hAnsi="Tahoma" w:cs="Tahoma"/>
          <w:b/>
        </w:rPr>
        <w:t xml:space="preserve"> INFRAÇÕES E SANÇÕES ADMINISTRATIVAS:</w:t>
      </w:r>
    </w:p>
    <w:p w14:paraId="77D64BBE" w14:textId="77777777" w:rsidR="008B120C" w:rsidRPr="00A8113A" w:rsidRDefault="008B120C" w:rsidP="00787196">
      <w:pPr>
        <w:spacing w:after="120"/>
        <w:jc w:val="both"/>
        <w:rPr>
          <w:rFonts w:ascii="Tahoma" w:hAnsi="Tahoma" w:cs="Tahoma"/>
          <w:b/>
        </w:rPr>
      </w:pPr>
      <w:r w:rsidRPr="00A8113A">
        <w:rPr>
          <w:rFonts w:ascii="Tahoma" w:hAnsi="Tahoma" w:cs="Tahoma"/>
        </w:rPr>
        <w:t xml:space="preserve">8.1. Comete infração administrativa o fornecedor que praticar quaisquer das hipóteses previstas no </w:t>
      </w:r>
      <w:hyperlink r:id="rId49" w:anchor="art155" w:history="1">
        <w:r w:rsidRPr="00A8113A">
          <w:rPr>
            <w:rStyle w:val="Hyperlink"/>
            <w:rFonts w:ascii="Tahoma" w:hAnsi="Tahoma" w:cs="Tahoma"/>
          </w:rPr>
          <w:t>art. 155 da Lei nº 14.133, de 2021</w:t>
        </w:r>
      </w:hyperlink>
      <w:r w:rsidRPr="00A8113A">
        <w:rPr>
          <w:rFonts w:ascii="Tahoma" w:hAnsi="Tahoma" w:cs="Tahoma"/>
        </w:rPr>
        <w:t xml:space="preserve">, quais sejam: </w:t>
      </w:r>
    </w:p>
    <w:p w14:paraId="7324AC62" w14:textId="77777777" w:rsidR="008B120C" w:rsidRPr="00A8113A" w:rsidRDefault="008B120C" w:rsidP="00FB4C1D">
      <w:pPr>
        <w:pStyle w:val="PargrafodaLista"/>
        <w:numPr>
          <w:ilvl w:val="2"/>
          <w:numId w:val="11"/>
        </w:numPr>
        <w:suppressAutoHyphens/>
        <w:spacing w:after="120" w:line="240" w:lineRule="auto"/>
        <w:contextualSpacing w:val="0"/>
        <w:jc w:val="both"/>
        <w:rPr>
          <w:rFonts w:ascii="Tahoma" w:hAnsi="Tahoma" w:cs="Tahoma"/>
          <w:sz w:val="20"/>
          <w:szCs w:val="20"/>
        </w:rPr>
      </w:pPr>
      <w:bookmarkStart w:id="1" w:name="_Ref143509900"/>
      <w:r w:rsidRPr="00A8113A">
        <w:rPr>
          <w:rFonts w:ascii="Tahoma" w:hAnsi="Tahoma" w:cs="Tahoma"/>
          <w:color w:val="000000"/>
          <w:sz w:val="20"/>
          <w:szCs w:val="20"/>
        </w:rPr>
        <w:t>dar causa à inexecução parcial do contrato</w:t>
      </w:r>
      <w:r w:rsidRPr="00A8113A">
        <w:rPr>
          <w:rFonts w:ascii="Tahoma" w:hAnsi="Tahoma" w:cs="Tahoma"/>
          <w:sz w:val="20"/>
          <w:szCs w:val="20"/>
        </w:rPr>
        <w:t>;</w:t>
      </w:r>
      <w:bookmarkEnd w:id="1"/>
    </w:p>
    <w:p w14:paraId="60F62F40" w14:textId="77777777" w:rsidR="008B120C" w:rsidRPr="00A8113A" w:rsidRDefault="008B120C" w:rsidP="00FB4C1D">
      <w:pPr>
        <w:pStyle w:val="PargrafodaLista"/>
        <w:numPr>
          <w:ilvl w:val="2"/>
          <w:numId w:val="11"/>
        </w:numPr>
        <w:suppressAutoHyphens/>
        <w:spacing w:after="120" w:line="240" w:lineRule="auto"/>
        <w:contextualSpacing w:val="0"/>
        <w:jc w:val="both"/>
        <w:rPr>
          <w:rFonts w:ascii="Tahoma" w:hAnsi="Tahoma" w:cs="Tahoma"/>
          <w:sz w:val="20"/>
          <w:szCs w:val="20"/>
        </w:rPr>
      </w:pPr>
      <w:bookmarkStart w:id="2" w:name="_Ref143510015"/>
      <w:r w:rsidRPr="00A8113A">
        <w:rPr>
          <w:rFonts w:ascii="Tahoma" w:hAnsi="Tahoma" w:cs="Tahoma"/>
          <w:color w:val="000000"/>
          <w:sz w:val="20"/>
          <w:szCs w:val="20"/>
        </w:rPr>
        <w:t>dar causa à inexecução parcial do contrato que cause grave dano à Administração, ao funcionamento dos serviços públicos ou ao interesse coletivo;</w:t>
      </w:r>
      <w:bookmarkEnd w:id="2"/>
    </w:p>
    <w:p w14:paraId="5F7F89A2"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dar causa à inexecução total do contrato;</w:t>
      </w:r>
    </w:p>
    <w:p w14:paraId="3ACFEE75"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deixar de entregar a documentação exigida para o certame;</w:t>
      </w:r>
    </w:p>
    <w:p w14:paraId="55FBD9D7"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não manter a proposta, salvo em decorrência de fato superveniente devidamente justificado;</w:t>
      </w:r>
    </w:p>
    <w:p w14:paraId="39E0F70E"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não celebrar o contrato ou não entregar a documentação exigida para a contratação, quando convocado dentro do prazo de validade de sua proposta;</w:t>
      </w:r>
    </w:p>
    <w:p w14:paraId="0672A7C9"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lastRenderedPageBreak/>
        <w:t> </w:t>
      </w:r>
      <w:bookmarkStart w:id="3" w:name="_Ref143510046"/>
      <w:r w:rsidRPr="00A8113A">
        <w:rPr>
          <w:rFonts w:ascii="Tahoma" w:hAnsi="Tahoma" w:cs="Tahoma"/>
          <w:color w:val="000000"/>
        </w:rPr>
        <w:t>ensejar o retardamento da execução ou da entrega do objeto da contratação direta sem motivo justificado;</w:t>
      </w:r>
      <w:bookmarkEnd w:id="3"/>
    </w:p>
    <w:p w14:paraId="779B795F" w14:textId="77777777" w:rsidR="008B120C" w:rsidRPr="00A8113A" w:rsidRDefault="008B120C" w:rsidP="00FB4C1D">
      <w:pPr>
        <w:numPr>
          <w:ilvl w:val="2"/>
          <w:numId w:val="11"/>
        </w:numPr>
        <w:suppressAutoHyphens/>
        <w:spacing w:after="120"/>
        <w:jc w:val="both"/>
        <w:rPr>
          <w:rFonts w:ascii="Tahoma" w:hAnsi="Tahoma" w:cs="Tahoma"/>
        </w:rPr>
      </w:pPr>
      <w:bookmarkStart w:id="4" w:name="_Ref143510088"/>
      <w:r w:rsidRPr="00A8113A">
        <w:rPr>
          <w:rFonts w:ascii="Tahoma" w:hAnsi="Tahoma" w:cs="Tahoma"/>
          <w:color w:val="000000"/>
        </w:rPr>
        <w:t>apresentar declaração ou documentação falsa exigida para o certame ou prestar declaração falsa durante a dispensa eletrônica ou a execução do contrato;</w:t>
      </w:r>
      <w:bookmarkEnd w:id="4"/>
    </w:p>
    <w:p w14:paraId="228C29EC"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fraudar a dispensa eletrônica ou praticar ato fraudulento na execução do contrato;</w:t>
      </w:r>
    </w:p>
    <w:p w14:paraId="763118AD"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 comportar-se de modo inidôneo ou cometer fraude de qualquer natureza;</w:t>
      </w:r>
    </w:p>
    <w:p w14:paraId="548C8BCC" w14:textId="77777777" w:rsidR="008B120C" w:rsidRPr="00A8113A" w:rsidRDefault="008B120C" w:rsidP="00FB4C1D">
      <w:pPr>
        <w:pStyle w:val="PargrafodaLista"/>
        <w:numPr>
          <w:ilvl w:val="3"/>
          <w:numId w:val="11"/>
        </w:numPr>
        <w:suppressAutoHyphens/>
        <w:spacing w:after="120" w:line="240" w:lineRule="auto"/>
        <w:contextualSpacing w:val="0"/>
        <w:jc w:val="both"/>
        <w:rPr>
          <w:rFonts w:ascii="Tahoma" w:hAnsi="Tahoma" w:cs="Tahoma"/>
          <w:sz w:val="20"/>
          <w:szCs w:val="20"/>
        </w:rPr>
      </w:pPr>
      <w:r w:rsidRPr="00A8113A">
        <w:rPr>
          <w:rFonts w:ascii="Tahoma" w:hAnsi="Tahoma" w:cs="Tahoma"/>
          <w:sz w:val="20"/>
          <w:szCs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2EDC0121"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 praticar atos ilícitos com vistas a frustrar os objetivos deste certame.</w:t>
      </w:r>
    </w:p>
    <w:p w14:paraId="492417AB" w14:textId="77777777" w:rsidR="008B120C" w:rsidRPr="00A8113A" w:rsidRDefault="008B120C" w:rsidP="00FB4C1D">
      <w:pPr>
        <w:numPr>
          <w:ilvl w:val="2"/>
          <w:numId w:val="11"/>
        </w:numPr>
        <w:suppressAutoHyphens/>
        <w:spacing w:after="120"/>
        <w:jc w:val="both"/>
        <w:rPr>
          <w:rStyle w:val="Hyperlink"/>
          <w:rFonts w:ascii="Tahoma" w:hAnsi="Tahoma" w:cs="Tahoma"/>
        </w:rPr>
      </w:pPr>
      <w:r w:rsidRPr="00A8113A">
        <w:rPr>
          <w:rFonts w:ascii="Tahoma" w:hAnsi="Tahoma" w:cs="Tahoma"/>
          <w:color w:val="000000"/>
        </w:rPr>
        <w:t>praticar ato lesivo previsto no </w:t>
      </w:r>
      <w:hyperlink r:id="rId50" w:anchor="art5" w:history="1">
        <w:r w:rsidRPr="00A8113A">
          <w:rPr>
            <w:rStyle w:val="Hyperlink"/>
            <w:rFonts w:ascii="Tahoma" w:hAnsi="Tahoma" w:cs="Tahoma"/>
          </w:rPr>
          <w:t>art. 5º da Lei nº 12.846, de 1º de agosto de 2013.</w:t>
        </w:r>
      </w:hyperlink>
    </w:p>
    <w:p w14:paraId="08ACDC4F" w14:textId="77777777" w:rsidR="008B120C" w:rsidRPr="00A8113A" w:rsidRDefault="004759BC" w:rsidP="00FB4C1D">
      <w:pPr>
        <w:numPr>
          <w:ilvl w:val="1"/>
          <w:numId w:val="11"/>
        </w:numPr>
        <w:suppressAutoHyphens/>
        <w:spacing w:after="120"/>
        <w:ind w:left="0" w:firstLine="0"/>
        <w:jc w:val="both"/>
        <w:rPr>
          <w:rFonts w:ascii="Tahoma" w:hAnsi="Tahoma" w:cs="Tahoma"/>
          <w:b/>
        </w:rPr>
      </w:pPr>
      <w:hyperlink r:id="rId51" w:anchor="art5" w:history="1">
        <w:bookmarkStart w:id="5" w:name="_Ref143509952"/>
        <w:bookmarkEnd w:id="5"/>
        <w:r w:rsidR="008B120C" w:rsidRPr="00A8113A">
          <w:rPr>
            <w:rStyle w:val="Hyperlink"/>
            <w:rFonts w:ascii="Tahoma" w:hAnsi="Tahoma" w:cs="Tahoma"/>
          </w:rPr>
          <w:t>O fornecedor que cometer qualquer das infrações discriminadas nos subitens anteriores ficará sujeito, sem prejuízo da responsabilidade civil e criminal, às seguintes sanções:</w:t>
        </w:r>
      </w:hyperlink>
    </w:p>
    <w:p w14:paraId="6A8C665D" w14:textId="77777777" w:rsidR="008B120C" w:rsidRPr="00A8113A" w:rsidRDefault="008B120C" w:rsidP="00FB4C1D">
      <w:pPr>
        <w:pStyle w:val="PargrafodaLista"/>
        <w:numPr>
          <w:ilvl w:val="2"/>
          <w:numId w:val="11"/>
        </w:numPr>
        <w:suppressAutoHyphens/>
        <w:spacing w:after="120" w:line="240" w:lineRule="auto"/>
        <w:contextualSpacing w:val="0"/>
        <w:jc w:val="both"/>
        <w:rPr>
          <w:rFonts w:ascii="Tahoma" w:hAnsi="Tahoma" w:cs="Tahoma"/>
          <w:sz w:val="20"/>
          <w:szCs w:val="20"/>
        </w:rPr>
      </w:pPr>
      <w:r w:rsidRPr="00A8113A">
        <w:rPr>
          <w:rFonts w:ascii="Tahoma" w:hAnsi="Tahoma" w:cs="Tahoma"/>
          <w:sz w:val="20"/>
          <w:szCs w:val="20"/>
        </w:rPr>
        <w:t>Advertência pela falta do subitem 8.1.1. deste Aviso de Contratação Direta, quando não se justificar a imposição de penalidade mais grave;</w:t>
      </w:r>
    </w:p>
    <w:p w14:paraId="273FE94F"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rPr>
        <w:t xml:space="preserve">Multa de </w:t>
      </w:r>
      <w:r w:rsidRPr="00A8113A">
        <w:rPr>
          <w:rFonts w:ascii="Tahoma" w:hAnsi="Tahoma" w:cs="Tahoma"/>
          <w:color w:val="FF0000"/>
        </w:rPr>
        <w:t xml:space="preserve">20% (vinte por cento) </w:t>
      </w:r>
      <w:r w:rsidRPr="00A8113A">
        <w:rPr>
          <w:rFonts w:ascii="Tahoma" w:hAnsi="Tahoma" w:cs="Tahoma"/>
        </w:rPr>
        <w:t>sobre o valor estimado do(s) item(s) prejudicado(s) pela conduta do fornecedor, por qualquer das infrações dos subitens 8.1.1. a 8.1.12.</w:t>
      </w:r>
    </w:p>
    <w:p w14:paraId="59E64846"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rPr>
        <w:t>Impedimento de licitar e contratar no âmbito da Administração Pública</w:t>
      </w:r>
      <w:r w:rsidRPr="00A8113A">
        <w:rPr>
          <w:rFonts w:ascii="Tahoma" w:hAnsi="Tahoma" w:cs="Tahoma"/>
          <w:color w:val="000000"/>
        </w:rPr>
        <w:t xml:space="preserve"> direta e indireta do ente federativo que tiver aplicado a sanção, pelo prazo máximo de 3 (três) anos, nos casos dos subitens 8.1.1.  a </w:t>
      </w:r>
      <w:r w:rsidRPr="00A8113A">
        <w:rPr>
          <w:rFonts w:ascii="Tahoma" w:hAnsi="Tahoma" w:cs="Tahoma"/>
        </w:rPr>
        <w:fldChar w:fldCharType="begin"/>
      </w:r>
      <w:r w:rsidRPr="00A8113A">
        <w:rPr>
          <w:rFonts w:ascii="Tahoma" w:hAnsi="Tahoma" w:cs="Tahoma"/>
        </w:rPr>
        <w:instrText xml:space="preserve"> REF _Ref143510046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color w:val="000000"/>
        </w:rPr>
        <w:t>8.1.7</w:t>
      </w:r>
      <w:r w:rsidRPr="00A8113A">
        <w:rPr>
          <w:rFonts w:ascii="Tahoma" w:hAnsi="Tahoma" w:cs="Tahoma"/>
        </w:rPr>
        <w:fldChar w:fldCharType="end"/>
      </w:r>
      <w:r w:rsidRPr="00A8113A">
        <w:rPr>
          <w:rFonts w:ascii="Tahoma" w:hAnsi="Tahoma" w:cs="Tahoma"/>
          <w:color w:val="000000"/>
        </w:rPr>
        <w:t xml:space="preserve"> deste Aviso de Contratação Direta, quando não se justificar a imposição de penalidade mais grave</w:t>
      </w:r>
      <w:r w:rsidRPr="00A8113A">
        <w:rPr>
          <w:rFonts w:ascii="Tahoma" w:hAnsi="Tahoma" w:cs="Tahoma"/>
        </w:rPr>
        <w:t>;</w:t>
      </w:r>
    </w:p>
    <w:p w14:paraId="726F97B1" w14:textId="77777777" w:rsidR="008B120C" w:rsidRPr="00A8113A" w:rsidRDefault="008B120C" w:rsidP="00FB4C1D">
      <w:pPr>
        <w:numPr>
          <w:ilvl w:val="2"/>
          <w:numId w:val="11"/>
        </w:numPr>
        <w:suppressAutoHyphens/>
        <w:spacing w:after="120"/>
        <w:jc w:val="both"/>
        <w:rPr>
          <w:rFonts w:ascii="Tahoma" w:hAnsi="Tahoma" w:cs="Tahoma"/>
        </w:rPr>
      </w:pPr>
      <w:r w:rsidRPr="00A8113A">
        <w:rPr>
          <w:rFonts w:ascii="Tahoma" w:hAnsi="Tahoma" w:cs="Tahoma"/>
          <w:color w:val="000000"/>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Pr="00A8113A">
        <w:rPr>
          <w:rFonts w:ascii="Tahoma" w:hAnsi="Tahoma" w:cs="Tahoma"/>
        </w:rPr>
        <w:fldChar w:fldCharType="begin"/>
      </w:r>
      <w:r w:rsidRPr="00A8113A">
        <w:rPr>
          <w:rFonts w:ascii="Tahoma" w:hAnsi="Tahoma" w:cs="Tahoma"/>
        </w:rPr>
        <w:instrText xml:space="preserve"> REF _Ref143510088 \r \h  \* MERGEFORMAT </w:instrText>
      </w:r>
      <w:r w:rsidRPr="00A8113A">
        <w:rPr>
          <w:rFonts w:ascii="Tahoma" w:hAnsi="Tahoma" w:cs="Tahoma"/>
        </w:rPr>
      </w:r>
      <w:r w:rsidRPr="00A8113A">
        <w:rPr>
          <w:rFonts w:ascii="Tahoma" w:hAnsi="Tahoma" w:cs="Tahoma"/>
        </w:rPr>
        <w:fldChar w:fldCharType="separate"/>
      </w:r>
      <w:r w:rsidRPr="00A8113A">
        <w:rPr>
          <w:rFonts w:ascii="Tahoma" w:hAnsi="Tahoma" w:cs="Tahoma"/>
          <w:color w:val="000000"/>
        </w:rPr>
        <w:t>8.1.8</w:t>
      </w:r>
      <w:r w:rsidRPr="00A8113A">
        <w:rPr>
          <w:rFonts w:ascii="Tahoma" w:hAnsi="Tahoma" w:cs="Tahoma"/>
        </w:rPr>
        <w:fldChar w:fldCharType="end"/>
      </w:r>
      <w:r w:rsidRPr="00A8113A">
        <w:rPr>
          <w:rFonts w:ascii="Tahoma" w:hAnsi="Tahoma" w:cs="Tahoma"/>
          <w:color w:val="000000"/>
        </w:rPr>
        <w:t xml:space="preserve"> a 8.1.12, bem como nos demais casos que justifiquem a imposição da penalidade mais grave</w:t>
      </w:r>
      <w:r w:rsidRPr="00A8113A">
        <w:rPr>
          <w:rFonts w:ascii="Tahoma" w:hAnsi="Tahoma" w:cs="Tahoma"/>
        </w:rPr>
        <w:t>.</w:t>
      </w:r>
    </w:p>
    <w:p w14:paraId="3E1B6194"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t>A aplicação das sanções previstas neste Aviso de Contratação Direta não exclui, em hipótese alguma, a obrigação de reparação integral do dano causado à Contratante (</w:t>
      </w:r>
      <w:hyperlink r:id="rId52" w:anchor="art156§9" w:history="1">
        <w:r w:rsidRPr="00A8113A">
          <w:rPr>
            <w:rStyle w:val="Hyperlink"/>
            <w:rFonts w:ascii="Tahoma" w:hAnsi="Tahoma" w:cs="Tahoma"/>
            <w:bCs/>
          </w:rPr>
          <w:t>art. 156, §9º</w:t>
        </w:r>
      </w:hyperlink>
      <w:r w:rsidRPr="00A8113A">
        <w:rPr>
          <w:rFonts w:ascii="Tahoma" w:hAnsi="Tahoma" w:cs="Tahoma"/>
          <w:bCs/>
        </w:rPr>
        <w:t>).</w:t>
      </w:r>
    </w:p>
    <w:p w14:paraId="3B7B4368"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t xml:space="preserve">Todas as sanções previstas neste Aviso poderão ser aplicadas cumulativamente com a multa </w:t>
      </w:r>
      <w:hyperlink r:id="rId53" w:anchor="art156§7" w:history="1">
        <w:r w:rsidRPr="00A8113A">
          <w:rPr>
            <w:rStyle w:val="Hyperlink"/>
            <w:rFonts w:ascii="Tahoma" w:hAnsi="Tahoma" w:cs="Tahoma"/>
            <w:bCs/>
          </w:rPr>
          <w:t>(art. 156, §7º</w:t>
        </w:r>
      </w:hyperlink>
      <w:r w:rsidRPr="00A8113A">
        <w:rPr>
          <w:rFonts w:ascii="Tahoma" w:hAnsi="Tahoma" w:cs="Tahoma"/>
          <w:bCs/>
        </w:rPr>
        <w:t>).</w:t>
      </w:r>
    </w:p>
    <w:p w14:paraId="02D5C20E"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t>Antes da aplicação da multa, será facultada a defesa do interessado no prazo de 15 (quinze) dias úteis, contado da data de sua intimação (</w:t>
      </w:r>
      <w:hyperlink r:id="rId54" w:anchor="art157" w:history="1">
        <w:r w:rsidRPr="00A8113A">
          <w:rPr>
            <w:rStyle w:val="Hyperlink"/>
            <w:rFonts w:ascii="Tahoma" w:hAnsi="Tahoma" w:cs="Tahoma"/>
            <w:bCs/>
          </w:rPr>
          <w:t>art. 157</w:t>
        </w:r>
      </w:hyperlink>
      <w:r w:rsidRPr="00A8113A">
        <w:rPr>
          <w:rFonts w:ascii="Tahoma" w:hAnsi="Tahoma" w:cs="Tahoma"/>
          <w:bCs/>
        </w:rPr>
        <w:t>).</w:t>
      </w:r>
    </w:p>
    <w:p w14:paraId="5D823B52"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5" w:anchor="art156§8" w:history="1">
        <w:r w:rsidRPr="00A8113A">
          <w:rPr>
            <w:rStyle w:val="Hyperlink"/>
            <w:rFonts w:ascii="Tahoma" w:hAnsi="Tahoma" w:cs="Tahoma"/>
            <w:bCs/>
          </w:rPr>
          <w:t>art. 156, §8º</w:t>
        </w:r>
      </w:hyperlink>
      <w:r w:rsidRPr="00A8113A">
        <w:rPr>
          <w:rFonts w:ascii="Tahoma" w:hAnsi="Tahoma" w:cs="Tahoma"/>
          <w:bCs/>
        </w:rPr>
        <w:t>).</w:t>
      </w:r>
    </w:p>
    <w:p w14:paraId="682AA762"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t>Previamente ao encaminhamento à cobrança judicial, a multa poderá ser recolhida administrativamente no prazo máximo de 05 (cinco) dias, a contar da data do recebimento da comunicação enviada pela autoridade competente.</w:t>
      </w:r>
      <w:bookmarkStart w:id="6" w:name="_Hlk78351618"/>
      <w:bookmarkEnd w:id="6"/>
    </w:p>
    <w:p w14:paraId="47644F57"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lastRenderedPageBreak/>
        <w:t xml:space="preserve">A aplicação das sanções realizar-se-á em processo administrativo que assegure o contraditório e a ampla defesa ao Contratado, observando-se o procedimento previsto no </w:t>
      </w:r>
      <w:r w:rsidRPr="00A8113A">
        <w:rPr>
          <w:rFonts w:ascii="Tahoma" w:hAnsi="Tahoma" w:cs="Tahoma"/>
          <w:b/>
          <w:bCs/>
        </w:rPr>
        <w:t xml:space="preserve">caput </w:t>
      </w:r>
      <w:r w:rsidRPr="00A8113A">
        <w:rPr>
          <w:rFonts w:ascii="Tahoma" w:hAnsi="Tahoma" w:cs="Tahoma"/>
          <w:bCs/>
        </w:rPr>
        <w:t xml:space="preserve">e parágrafos do </w:t>
      </w:r>
      <w:hyperlink r:id="rId56" w:anchor="art158" w:history="1">
        <w:r w:rsidRPr="00A8113A">
          <w:rPr>
            <w:rStyle w:val="Hyperlink"/>
            <w:rFonts w:ascii="Tahoma" w:hAnsi="Tahoma" w:cs="Tahoma"/>
            <w:bCs/>
          </w:rPr>
          <w:t>art. 158 da Lei nº 14.133, de 2021</w:t>
        </w:r>
      </w:hyperlink>
      <w:r w:rsidRPr="00A8113A">
        <w:rPr>
          <w:rFonts w:ascii="Tahoma" w:hAnsi="Tahoma" w:cs="Tahoma"/>
          <w:bCs/>
        </w:rPr>
        <w:t>, para as penalidades de impedimento de licitar e contratar e de declaração de inidoneidade para licitar ou contratar.</w:t>
      </w:r>
    </w:p>
    <w:p w14:paraId="6E44964B" w14:textId="77777777" w:rsidR="008B120C" w:rsidRPr="00A8113A" w:rsidRDefault="008B120C" w:rsidP="00FB4C1D">
      <w:pPr>
        <w:numPr>
          <w:ilvl w:val="1"/>
          <w:numId w:val="11"/>
        </w:numPr>
        <w:suppressAutoHyphens/>
        <w:spacing w:after="120"/>
        <w:ind w:left="0" w:firstLine="0"/>
        <w:jc w:val="both"/>
        <w:rPr>
          <w:rFonts w:ascii="Tahoma" w:hAnsi="Tahoma" w:cs="Tahoma"/>
          <w:bCs/>
        </w:rPr>
      </w:pPr>
      <w:r w:rsidRPr="00A8113A">
        <w:rPr>
          <w:rFonts w:ascii="Tahoma" w:hAnsi="Tahoma" w:cs="Tahoma"/>
          <w:bCs/>
        </w:rPr>
        <w:t>Na aplicação das sanções serão considerados (</w:t>
      </w:r>
      <w:hyperlink r:id="rId57" w:anchor="art156§1" w:history="1">
        <w:r w:rsidRPr="00A8113A">
          <w:rPr>
            <w:rStyle w:val="Hyperlink"/>
            <w:rFonts w:ascii="Tahoma" w:hAnsi="Tahoma" w:cs="Tahoma"/>
            <w:bCs/>
          </w:rPr>
          <w:t>art. 156, §1º</w:t>
        </w:r>
      </w:hyperlink>
      <w:r w:rsidRPr="00A8113A">
        <w:rPr>
          <w:rFonts w:ascii="Tahoma" w:hAnsi="Tahoma" w:cs="Tahoma"/>
          <w:bCs/>
        </w:rPr>
        <w:t>):</w:t>
      </w:r>
    </w:p>
    <w:p w14:paraId="5846A558" w14:textId="77777777" w:rsidR="008B120C" w:rsidRPr="00A8113A" w:rsidRDefault="008B120C" w:rsidP="00FB4C1D">
      <w:pPr>
        <w:pStyle w:val="PargrafodaLista"/>
        <w:numPr>
          <w:ilvl w:val="2"/>
          <w:numId w:val="12"/>
        </w:numPr>
        <w:suppressAutoHyphens/>
        <w:spacing w:after="120" w:line="240" w:lineRule="auto"/>
        <w:ind w:left="0" w:firstLine="0"/>
        <w:contextualSpacing w:val="0"/>
        <w:jc w:val="both"/>
        <w:rPr>
          <w:rFonts w:ascii="Tahoma" w:hAnsi="Tahoma" w:cs="Tahoma"/>
          <w:bCs/>
          <w:sz w:val="20"/>
          <w:szCs w:val="20"/>
        </w:rPr>
      </w:pPr>
      <w:r w:rsidRPr="00A8113A">
        <w:rPr>
          <w:rFonts w:ascii="Tahoma" w:hAnsi="Tahoma" w:cs="Tahoma"/>
          <w:bCs/>
          <w:sz w:val="20"/>
          <w:szCs w:val="20"/>
        </w:rPr>
        <w:t>a natureza e a gravidade da infração cometida;</w:t>
      </w:r>
    </w:p>
    <w:p w14:paraId="2942029A" w14:textId="77777777" w:rsidR="008B120C" w:rsidRPr="00A8113A" w:rsidRDefault="008B120C" w:rsidP="00FB4C1D">
      <w:pPr>
        <w:pStyle w:val="PargrafodaLista"/>
        <w:numPr>
          <w:ilvl w:val="2"/>
          <w:numId w:val="12"/>
        </w:numPr>
        <w:suppressAutoHyphens/>
        <w:spacing w:after="120" w:line="240" w:lineRule="auto"/>
        <w:ind w:left="0" w:firstLine="0"/>
        <w:contextualSpacing w:val="0"/>
        <w:jc w:val="both"/>
        <w:rPr>
          <w:rFonts w:ascii="Tahoma" w:hAnsi="Tahoma" w:cs="Tahoma"/>
          <w:bCs/>
          <w:sz w:val="20"/>
          <w:szCs w:val="20"/>
        </w:rPr>
      </w:pPr>
      <w:r w:rsidRPr="00A8113A">
        <w:rPr>
          <w:rFonts w:ascii="Tahoma" w:hAnsi="Tahoma" w:cs="Tahoma"/>
          <w:bCs/>
          <w:sz w:val="20"/>
          <w:szCs w:val="20"/>
        </w:rPr>
        <w:t>as peculiaridades do caso concreto;</w:t>
      </w:r>
    </w:p>
    <w:p w14:paraId="646A9B6B" w14:textId="77777777" w:rsidR="008B120C" w:rsidRPr="00A8113A" w:rsidRDefault="008B120C" w:rsidP="00FB4C1D">
      <w:pPr>
        <w:pStyle w:val="PargrafodaLista"/>
        <w:numPr>
          <w:ilvl w:val="2"/>
          <w:numId w:val="12"/>
        </w:numPr>
        <w:suppressAutoHyphens/>
        <w:spacing w:after="120" w:line="240" w:lineRule="auto"/>
        <w:ind w:left="0" w:firstLine="0"/>
        <w:contextualSpacing w:val="0"/>
        <w:jc w:val="both"/>
        <w:rPr>
          <w:rFonts w:ascii="Tahoma" w:hAnsi="Tahoma" w:cs="Tahoma"/>
          <w:bCs/>
          <w:sz w:val="20"/>
          <w:szCs w:val="20"/>
        </w:rPr>
      </w:pPr>
      <w:r w:rsidRPr="00A8113A">
        <w:rPr>
          <w:rFonts w:ascii="Tahoma" w:hAnsi="Tahoma" w:cs="Tahoma"/>
          <w:bCs/>
          <w:sz w:val="20"/>
          <w:szCs w:val="20"/>
        </w:rPr>
        <w:t>as circunstâncias agravantes ou atenuantes;</w:t>
      </w:r>
    </w:p>
    <w:p w14:paraId="68D95107" w14:textId="77777777" w:rsidR="008B120C" w:rsidRPr="00A8113A" w:rsidRDefault="008B120C" w:rsidP="00FB4C1D">
      <w:pPr>
        <w:pStyle w:val="PargrafodaLista"/>
        <w:numPr>
          <w:ilvl w:val="2"/>
          <w:numId w:val="12"/>
        </w:numPr>
        <w:suppressAutoHyphens/>
        <w:spacing w:after="120" w:line="240" w:lineRule="auto"/>
        <w:ind w:left="0" w:firstLine="0"/>
        <w:contextualSpacing w:val="0"/>
        <w:jc w:val="both"/>
        <w:rPr>
          <w:rFonts w:ascii="Tahoma" w:hAnsi="Tahoma" w:cs="Tahoma"/>
          <w:bCs/>
          <w:sz w:val="20"/>
          <w:szCs w:val="20"/>
        </w:rPr>
      </w:pPr>
      <w:r w:rsidRPr="00A8113A">
        <w:rPr>
          <w:rFonts w:ascii="Tahoma" w:hAnsi="Tahoma" w:cs="Tahoma"/>
          <w:bCs/>
          <w:sz w:val="20"/>
          <w:szCs w:val="20"/>
        </w:rPr>
        <w:t>os danos que dela provierem para a Contratante;</w:t>
      </w:r>
    </w:p>
    <w:p w14:paraId="74066EBA" w14:textId="77777777" w:rsidR="008B120C" w:rsidRPr="00A8113A" w:rsidRDefault="008B120C" w:rsidP="00FB4C1D">
      <w:pPr>
        <w:pStyle w:val="PargrafodaLista"/>
        <w:numPr>
          <w:ilvl w:val="2"/>
          <w:numId w:val="12"/>
        </w:numPr>
        <w:suppressAutoHyphens/>
        <w:spacing w:after="120" w:line="240" w:lineRule="auto"/>
        <w:ind w:left="0" w:firstLine="0"/>
        <w:contextualSpacing w:val="0"/>
        <w:jc w:val="both"/>
        <w:rPr>
          <w:rFonts w:ascii="Tahoma" w:hAnsi="Tahoma" w:cs="Tahoma"/>
          <w:bCs/>
          <w:sz w:val="20"/>
          <w:szCs w:val="20"/>
        </w:rPr>
      </w:pPr>
      <w:r w:rsidRPr="00A8113A">
        <w:rPr>
          <w:rFonts w:ascii="Tahoma" w:hAnsi="Tahoma" w:cs="Tahoma"/>
          <w:bCs/>
          <w:sz w:val="20"/>
          <w:szCs w:val="20"/>
        </w:rPr>
        <w:t>a implantação ou o aperfeiçoamento de programa de integridade, conforme normas e orientações dos órgãos de controle.</w:t>
      </w:r>
    </w:p>
    <w:p w14:paraId="35D2D912" w14:textId="77777777" w:rsidR="008B120C" w:rsidRPr="00A8113A" w:rsidRDefault="008B120C" w:rsidP="00787196">
      <w:pPr>
        <w:suppressAutoHyphens/>
        <w:spacing w:after="120"/>
        <w:ind w:left="396"/>
        <w:jc w:val="both"/>
        <w:rPr>
          <w:rFonts w:ascii="Tahoma" w:hAnsi="Tahoma" w:cs="Tahoma"/>
          <w:bCs/>
        </w:rPr>
      </w:pPr>
    </w:p>
    <w:p w14:paraId="74DE58FC" w14:textId="77777777" w:rsidR="008B120C" w:rsidRPr="00A8113A" w:rsidRDefault="008B120C" w:rsidP="00FB4C1D">
      <w:pPr>
        <w:pStyle w:val="PargrafodaLista"/>
        <w:numPr>
          <w:ilvl w:val="1"/>
          <w:numId w:val="11"/>
        </w:numPr>
        <w:suppressAutoHyphens/>
        <w:spacing w:after="120" w:line="240" w:lineRule="auto"/>
        <w:ind w:left="0" w:firstLine="0"/>
        <w:contextualSpacing w:val="0"/>
        <w:jc w:val="both"/>
        <w:rPr>
          <w:rFonts w:ascii="Tahoma" w:hAnsi="Tahoma" w:cs="Tahoma"/>
          <w:bCs/>
          <w:sz w:val="20"/>
          <w:szCs w:val="20"/>
        </w:rPr>
      </w:pPr>
      <w:r w:rsidRPr="00A8113A">
        <w:rPr>
          <w:rFonts w:ascii="Tahoma" w:hAnsi="Tahoma" w:cs="Tahoma"/>
          <w:bCs/>
          <w:sz w:val="20"/>
          <w:szCs w:val="20"/>
        </w:rPr>
        <w:t xml:space="preserve">Os atos previstos como infrações administrativas na </w:t>
      </w:r>
      <w:hyperlink r:id="rId58" w:history="1">
        <w:r w:rsidRPr="00A8113A">
          <w:rPr>
            <w:rStyle w:val="Hyperlink"/>
            <w:rFonts w:ascii="Tahoma" w:hAnsi="Tahoma" w:cs="Tahoma"/>
            <w:bCs/>
            <w:sz w:val="20"/>
            <w:szCs w:val="20"/>
          </w:rPr>
          <w:t>Lei nº 14.133, de 2021</w:t>
        </w:r>
      </w:hyperlink>
      <w:r w:rsidRPr="00A8113A">
        <w:rPr>
          <w:rFonts w:ascii="Tahoma" w:hAnsi="Tahoma" w:cs="Tahoma"/>
          <w:bCs/>
          <w:sz w:val="20"/>
          <w:szCs w:val="20"/>
        </w:rPr>
        <w:t xml:space="preserve">, ou em outras leis de licitações e contratos da Administração Pública que também sejam tipificados como atos lesivos na </w:t>
      </w:r>
      <w:hyperlink r:id="rId59" w:history="1">
        <w:r w:rsidRPr="00A8113A">
          <w:rPr>
            <w:rStyle w:val="Hyperlink"/>
            <w:rFonts w:ascii="Tahoma" w:hAnsi="Tahoma" w:cs="Tahoma"/>
            <w:bCs/>
            <w:sz w:val="20"/>
            <w:szCs w:val="20"/>
          </w:rPr>
          <w:t>Lei nº 12.846, de 1º de agosto de 2013</w:t>
        </w:r>
      </w:hyperlink>
      <w:r w:rsidRPr="00A8113A">
        <w:rPr>
          <w:rFonts w:ascii="Tahoma" w:hAnsi="Tahoma" w:cs="Tahoma"/>
          <w:bCs/>
          <w:sz w:val="20"/>
          <w:szCs w:val="20"/>
        </w:rPr>
        <w:t>, serão apurados e julgados conjuntamente, nos mesmos autos, observados o rito procedimental e autoridade competente definidos na referida Lei (</w:t>
      </w:r>
      <w:hyperlink r:id="rId60" w:anchor="art159" w:history="1">
        <w:r w:rsidRPr="00A8113A">
          <w:rPr>
            <w:rStyle w:val="Hyperlink"/>
            <w:rFonts w:ascii="Tahoma" w:hAnsi="Tahoma" w:cs="Tahoma"/>
            <w:bCs/>
            <w:sz w:val="20"/>
            <w:szCs w:val="20"/>
          </w:rPr>
          <w:t>art. 159</w:t>
        </w:r>
      </w:hyperlink>
      <w:r w:rsidRPr="00A8113A">
        <w:rPr>
          <w:rFonts w:ascii="Tahoma" w:hAnsi="Tahoma" w:cs="Tahoma"/>
          <w:bCs/>
          <w:sz w:val="20"/>
          <w:szCs w:val="20"/>
        </w:rPr>
        <w:t>).</w:t>
      </w:r>
    </w:p>
    <w:p w14:paraId="1108A666" w14:textId="77777777" w:rsidR="008B120C" w:rsidRPr="00A8113A" w:rsidRDefault="008B120C" w:rsidP="00FB4C1D">
      <w:pPr>
        <w:numPr>
          <w:ilvl w:val="1"/>
          <w:numId w:val="11"/>
        </w:numPr>
        <w:suppressAutoHyphens/>
        <w:spacing w:after="120"/>
        <w:ind w:left="0" w:firstLine="0"/>
        <w:jc w:val="both"/>
        <w:rPr>
          <w:rFonts w:ascii="Tahoma" w:hAnsi="Tahoma" w:cs="Tahoma"/>
          <w:bCs/>
          <w:i/>
        </w:rPr>
      </w:pPr>
      <w:r w:rsidRPr="00A8113A">
        <w:rPr>
          <w:rFonts w:ascii="Tahoma" w:hAnsi="Tahoma" w:cs="Tahoma"/>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1" w:anchor="art160" w:history="1">
        <w:r w:rsidRPr="00A8113A">
          <w:rPr>
            <w:rStyle w:val="Hyperlink"/>
            <w:rFonts w:ascii="Tahoma" w:hAnsi="Tahoma" w:cs="Tahoma"/>
            <w:bCs/>
          </w:rPr>
          <w:t>art. 160</w:t>
        </w:r>
      </w:hyperlink>
      <w:r w:rsidRPr="00A8113A">
        <w:rPr>
          <w:rFonts w:ascii="Tahoma" w:hAnsi="Tahoma" w:cs="Tahoma"/>
          <w:bCs/>
        </w:rPr>
        <w:t>).</w:t>
      </w:r>
    </w:p>
    <w:p w14:paraId="13E44B6F" w14:textId="77777777" w:rsidR="008B120C" w:rsidRPr="00A8113A" w:rsidRDefault="008B120C" w:rsidP="00FB4C1D">
      <w:pPr>
        <w:numPr>
          <w:ilvl w:val="1"/>
          <w:numId w:val="11"/>
        </w:numPr>
        <w:suppressAutoHyphens/>
        <w:spacing w:after="120"/>
        <w:ind w:left="0" w:firstLine="0"/>
        <w:jc w:val="both"/>
        <w:rPr>
          <w:rFonts w:ascii="Tahoma" w:hAnsi="Tahoma" w:cs="Tahoma"/>
          <w:bCs/>
          <w:i/>
        </w:rPr>
      </w:pPr>
      <w:r w:rsidRPr="00A8113A">
        <w:rPr>
          <w:rFonts w:ascii="Tahoma" w:hAnsi="Tahoma" w:cs="Tahoma"/>
          <w:bCs/>
        </w:rPr>
        <w:t>A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A8113A">
        <w:rPr>
          <w:rFonts w:ascii="Tahoma" w:hAnsi="Tahoma" w:cs="Tahoma"/>
          <w:bCs/>
        </w:rPr>
        <w:t>Ceis</w:t>
      </w:r>
      <w:proofErr w:type="spellEnd"/>
      <w:r w:rsidRPr="00A8113A">
        <w:rPr>
          <w:rFonts w:ascii="Tahoma" w:hAnsi="Tahoma" w:cs="Tahoma"/>
          <w:bCs/>
        </w:rPr>
        <w:t>) e no Cadastro Nacional de Empresas Punidas (</w:t>
      </w:r>
      <w:proofErr w:type="spellStart"/>
      <w:r w:rsidRPr="00A8113A">
        <w:rPr>
          <w:rFonts w:ascii="Tahoma" w:hAnsi="Tahoma" w:cs="Tahoma"/>
          <w:bCs/>
        </w:rPr>
        <w:t>Cnep</w:t>
      </w:r>
      <w:proofErr w:type="spellEnd"/>
      <w:r w:rsidRPr="00A8113A">
        <w:rPr>
          <w:rFonts w:ascii="Tahoma" w:hAnsi="Tahoma" w:cs="Tahoma"/>
          <w:bCs/>
        </w:rPr>
        <w:t>), instituídos no âmbito do Poder Executivo Federal. (</w:t>
      </w:r>
      <w:hyperlink r:id="rId62" w:anchor="art161" w:history="1">
        <w:r w:rsidRPr="00A8113A">
          <w:rPr>
            <w:rStyle w:val="Hyperlink"/>
            <w:rFonts w:ascii="Tahoma" w:hAnsi="Tahoma" w:cs="Tahoma"/>
            <w:bCs/>
          </w:rPr>
          <w:t>Art. 161</w:t>
        </w:r>
      </w:hyperlink>
      <w:r w:rsidRPr="00A8113A">
        <w:rPr>
          <w:rFonts w:ascii="Tahoma" w:hAnsi="Tahoma" w:cs="Tahoma"/>
          <w:bCs/>
        </w:rPr>
        <w:t>).</w:t>
      </w:r>
    </w:p>
    <w:p w14:paraId="382E9387" w14:textId="77777777" w:rsidR="008B120C" w:rsidRPr="00A8113A" w:rsidRDefault="008B120C" w:rsidP="00FB4C1D">
      <w:pPr>
        <w:numPr>
          <w:ilvl w:val="1"/>
          <w:numId w:val="11"/>
        </w:numPr>
        <w:suppressAutoHyphens/>
        <w:spacing w:after="120"/>
        <w:ind w:left="0" w:firstLine="0"/>
        <w:jc w:val="both"/>
        <w:rPr>
          <w:rFonts w:ascii="Tahoma" w:hAnsi="Tahoma" w:cs="Tahoma"/>
          <w:bCs/>
          <w:i/>
        </w:rPr>
      </w:pPr>
      <w:r w:rsidRPr="00A8113A">
        <w:rPr>
          <w:rFonts w:ascii="Tahoma" w:hAnsi="Tahoma" w:cs="Tahoma"/>
          <w:bCs/>
        </w:rPr>
        <w:t xml:space="preserve">As sanções de impedimento de licitar e contratar e declaração de inidoneidade para licitar ou contratar são passíveis de reabilitação na forma do </w:t>
      </w:r>
      <w:hyperlink r:id="rId63" w:anchor="art163" w:history="1">
        <w:r w:rsidRPr="00A8113A">
          <w:rPr>
            <w:rStyle w:val="Hyperlink"/>
            <w:rFonts w:ascii="Tahoma" w:hAnsi="Tahoma" w:cs="Tahoma"/>
            <w:bCs/>
          </w:rPr>
          <w:t>art. 163 da Lei nº 14.133, de 2021.</w:t>
        </w:r>
      </w:hyperlink>
    </w:p>
    <w:p w14:paraId="6DDE7057" w14:textId="77777777" w:rsidR="008B120C" w:rsidRPr="00A8113A" w:rsidRDefault="008B120C" w:rsidP="00FB4C1D">
      <w:pPr>
        <w:numPr>
          <w:ilvl w:val="1"/>
          <w:numId w:val="11"/>
        </w:numPr>
        <w:suppressAutoHyphens/>
        <w:spacing w:after="120"/>
        <w:ind w:left="0" w:firstLine="0"/>
        <w:jc w:val="both"/>
        <w:rPr>
          <w:rFonts w:ascii="Tahoma" w:hAnsi="Tahoma" w:cs="Tahoma"/>
        </w:rPr>
      </w:pPr>
      <w:r w:rsidRPr="00A8113A">
        <w:rPr>
          <w:rFonts w:ascii="Tahoma" w:hAnsi="Tahoma" w:cs="Tahoma"/>
        </w:rPr>
        <w:t>As sanções por atos praticados no decorrer da contratação estão previstas nos anexos a este Aviso.</w:t>
      </w:r>
    </w:p>
    <w:p w14:paraId="0988B2B1" w14:textId="77777777" w:rsidR="008B120C" w:rsidRPr="00A8113A" w:rsidRDefault="008B120C" w:rsidP="00787196">
      <w:pPr>
        <w:spacing w:after="120"/>
        <w:jc w:val="both"/>
        <w:rPr>
          <w:rFonts w:ascii="Tahoma" w:hAnsi="Tahoma" w:cs="Tahoma"/>
          <w:b/>
        </w:rPr>
      </w:pPr>
    </w:p>
    <w:p w14:paraId="5C3BF828" w14:textId="77777777" w:rsidR="008B120C" w:rsidRPr="00A8113A" w:rsidRDefault="008B120C" w:rsidP="00787196">
      <w:pPr>
        <w:spacing w:after="120"/>
        <w:jc w:val="both"/>
        <w:rPr>
          <w:rFonts w:ascii="Tahoma" w:hAnsi="Tahoma" w:cs="Tahoma"/>
          <w:b/>
        </w:rPr>
      </w:pPr>
      <w:r w:rsidRPr="00A8113A">
        <w:rPr>
          <w:rFonts w:ascii="Tahoma" w:hAnsi="Tahoma" w:cs="Tahoma"/>
          <w:b/>
        </w:rPr>
        <w:t>CLÁUSULA NONA – DO PRAZO DO CONTRATO:</w:t>
      </w:r>
    </w:p>
    <w:p w14:paraId="03ABF7CB"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sz w:val="20"/>
          <w:szCs w:val="20"/>
        </w:rPr>
        <w:t>9.1. O prazo de vigência do contrato é de 12 (doze) meses, podendo ser prorrogado de acordo com o art. 105 e seguintes da Lei 14.133/2021.</w:t>
      </w:r>
    </w:p>
    <w:p w14:paraId="774DD161"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color w:val="000000"/>
          <w:sz w:val="20"/>
          <w:szCs w:val="20"/>
        </w:rPr>
        <w:t xml:space="preserve">9.2.  Nos termos do </w:t>
      </w:r>
      <w:r w:rsidRPr="00A8113A">
        <w:rPr>
          <w:rFonts w:ascii="Tahoma" w:hAnsi="Tahoma" w:cs="Tahoma"/>
          <w:sz w:val="20"/>
          <w:szCs w:val="20"/>
        </w:rPr>
        <w:t>inciso I do art. 95, da Lei nº 14.133/21</w:t>
      </w:r>
      <w:r w:rsidRPr="00A8113A">
        <w:rPr>
          <w:rFonts w:ascii="Tahoma" w:hAnsi="Tahoma" w:cs="Tahoma"/>
          <w:color w:val="000000"/>
          <w:sz w:val="20"/>
          <w:szCs w:val="20"/>
        </w:rPr>
        <w:t>, o termo de contrato poderá ser substituído por outro instrumento hábil, como, carta-contrato, nota de empenho de despesa ou autorização de compra.</w:t>
      </w:r>
    </w:p>
    <w:p w14:paraId="7F665DA3" w14:textId="77777777" w:rsidR="008B120C" w:rsidRPr="00A8113A" w:rsidRDefault="008B120C" w:rsidP="00787196">
      <w:pPr>
        <w:pStyle w:val="ParagraphStyle"/>
        <w:spacing w:after="120" w:line="240" w:lineRule="auto"/>
        <w:jc w:val="both"/>
        <w:rPr>
          <w:rFonts w:ascii="Tahoma" w:hAnsi="Tahoma" w:cs="Tahoma"/>
          <w:color w:val="000000"/>
          <w:sz w:val="20"/>
          <w:szCs w:val="20"/>
        </w:rPr>
      </w:pPr>
    </w:p>
    <w:p w14:paraId="15232988" w14:textId="77777777" w:rsidR="008B120C" w:rsidRPr="00A8113A" w:rsidRDefault="008B120C" w:rsidP="00787196">
      <w:pPr>
        <w:spacing w:after="120"/>
        <w:jc w:val="both"/>
        <w:rPr>
          <w:rFonts w:ascii="Tahoma" w:hAnsi="Tahoma" w:cs="Tahoma"/>
          <w:b/>
        </w:rPr>
      </w:pPr>
      <w:r w:rsidRPr="00A8113A">
        <w:rPr>
          <w:rFonts w:ascii="Tahoma" w:hAnsi="Tahoma" w:cs="Tahoma"/>
          <w:b/>
        </w:rPr>
        <w:t>CLÁUSULA DÉCIMA – DAS OBRIGAÇÕES DA CONTRATANTE:</w:t>
      </w:r>
    </w:p>
    <w:p w14:paraId="00FD0EDE" w14:textId="5C7E1EBA" w:rsidR="008B120C" w:rsidRPr="00A8113A" w:rsidRDefault="008B120C" w:rsidP="00FB4C1D">
      <w:pPr>
        <w:pStyle w:val="ParagraphStyle"/>
        <w:numPr>
          <w:ilvl w:val="0"/>
          <w:numId w:val="13"/>
        </w:numPr>
        <w:spacing w:after="120" w:line="240" w:lineRule="auto"/>
        <w:jc w:val="both"/>
        <w:rPr>
          <w:rFonts w:ascii="Tahoma" w:hAnsi="Tahoma" w:cs="Tahoma"/>
          <w:sz w:val="20"/>
          <w:szCs w:val="20"/>
        </w:rPr>
      </w:pPr>
      <w:r w:rsidRPr="00A8113A">
        <w:rPr>
          <w:rFonts w:ascii="Tahoma" w:hAnsi="Tahoma" w:cs="Tahoma"/>
          <w:sz w:val="20"/>
          <w:szCs w:val="20"/>
        </w:rPr>
        <w:t xml:space="preserve">Solicitar </w:t>
      </w:r>
      <w:r w:rsidR="00F20E77" w:rsidRPr="00A8113A">
        <w:rPr>
          <w:rFonts w:ascii="Tahoma" w:hAnsi="Tahoma" w:cs="Tahoma"/>
          <w:sz w:val="20"/>
          <w:szCs w:val="20"/>
        </w:rPr>
        <w:t xml:space="preserve">o </w:t>
      </w:r>
      <w:proofErr w:type="spellStart"/>
      <w:r w:rsidR="00F20E77" w:rsidRPr="00A8113A">
        <w:rPr>
          <w:rFonts w:ascii="Tahoma" w:hAnsi="Tahoma" w:cs="Tahoma"/>
          <w:sz w:val="20"/>
          <w:szCs w:val="20"/>
        </w:rPr>
        <w:t>inicio</w:t>
      </w:r>
      <w:proofErr w:type="spellEnd"/>
      <w:r w:rsidR="00F20E77" w:rsidRPr="00A8113A">
        <w:rPr>
          <w:rFonts w:ascii="Tahoma" w:hAnsi="Tahoma" w:cs="Tahoma"/>
          <w:sz w:val="20"/>
          <w:szCs w:val="20"/>
        </w:rPr>
        <w:t xml:space="preserve"> da prestação de serviços.</w:t>
      </w:r>
      <w:r w:rsidRPr="00A8113A">
        <w:rPr>
          <w:rFonts w:ascii="Tahoma" w:hAnsi="Tahoma" w:cs="Tahoma"/>
          <w:sz w:val="20"/>
          <w:szCs w:val="20"/>
        </w:rPr>
        <w:t>;</w:t>
      </w:r>
    </w:p>
    <w:p w14:paraId="07300091" w14:textId="77777777" w:rsidR="008B120C" w:rsidRPr="00A8113A" w:rsidRDefault="008B120C" w:rsidP="00FB4C1D">
      <w:pPr>
        <w:pStyle w:val="ParagraphStyle"/>
        <w:numPr>
          <w:ilvl w:val="0"/>
          <w:numId w:val="13"/>
        </w:numPr>
        <w:spacing w:after="120" w:line="240" w:lineRule="auto"/>
        <w:jc w:val="both"/>
        <w:rPr>
          <w:rFonts w:ascii="Tahoma" w:hAnsi="Tahoma" w:cs="Tahoma"/>
          <w:sz w:val="20"/>
          <w:szCs w:val="20"/>
        </w:rPr>
      </w:pPr>
      <w:r w:rsidRPr="00A8113A">
        <w:rPr>
          <w:rFonts w:ascii="Tahoma" w:hAnsi="Tahoma" w:cs="Tahoma"/>
          <w:sz w:val="20"/>
          <w:szCs w:val="20"/>
        </w:rPr>
        <w:t>Observar para que, durante a vigência do contrato, sejam mantidas todas as condições de habilitação e qualificação exigidas na presente contratação, bem assim, a sua compatibilidade com as obrigações assumidas;</w:t>
      </w:r>
    </w:p>
    <w:p w14:paraId="57926AB4" w14:textId="77777777" w:rsidR="008B120C" w:rsidRPr="00A8113A" w:rsidRDefault="008B120C" w:rsidP="00FB4C1D">
      <w:pPr>
        <w:pStyle w:val="ParagraphStyle"/>
        <w:numPr>
          <w:ilvl w:val="0"/>
          <w:numId w:val="13"/>
        </w:numPr>
        <w:spacing w:after="120" w:line="240" w:lineRule="auto"/>
        <w:jc w:val="both"/>
        <w:rPr>
          <w:rFonts w:ascii="Tahoma" w:hAnsi="Tahoma" w:cs="Tahoma"/>
          <w:sz w:val="20"/>
          <w:szCs w:val="20"/>
        </w:rPr>
      </w:pPr>
      <w:r w:rsidRPr="00A8113A">
        <w:rPr>
          <w:rFonts w:ascii="Tahoma" w:hAnsi="Tahoma" w:cs="Tahoma"/>
          <w:sz w:val="20"/>
          <w:szCs w:val="20"/>
        </w:rPr>
        <w:lastRenderedPageBreak/>
        <w:t>Efetuar o pagamento à Contratada, respeitando o prazo estabelecido e as demais cláusulas contratuais;</w:t>
      </w:r>
    </w:p>
    <w:p w14:paraId="2714714B" w14:textId="77777777" w:rsidR="008B120C" w:rsidRPr="00A8113A" w:rsidRDefault="008B120C" w:rsidP="00FB4C1D">
      <w:pPr>
        <w:pStyle w:val="ParagraphStyle"/>
        <w:numPr>
          <w:ilvl w:val="0"/>
          <w:numId w:val="13"/>
        </w:numPr>
        <w:spacing w:after="120" w:line="240" w:lineRule="auto"/>
        <w:jc w:val="both"/>
        <w:rPr>
          <w:rFonts w:ascii="Tahoma" w:hAnsi="Tahoma" w:cs="Tahoma"/>
          <w:sz w:val="20"/>
          <w:szCs w:val="20"/>
        </w:rPr>
      </w:pPr>
      <w:r w:rsidRPr="00A8113A">
        <w:rPr>
          <w:rFonts w:ascii="Tahoma" w:hAnsi="Tahoma" w:cs="Tahoma"/>
          <w:sz w:val="20"/>
          <w:szCs w:val="20"/>
        </w:rPr>
        <w:t>Comunicar prontamente à Contratada, toda e qualquer anormalidade verificada no fornecimento do serviço;</w:t>
      </w:r>
    </w:p>
    <w:p w14:paraId="564B09A2" w14:textId="77777777" w:rsidR="008B120C" w:rsidRPr="00A8113A" w:rsidRDefault="008B120C" w:rsidP="00FB4C1D">
      <w:pPr>
        <w:pStyle w:val="ParagraphStyle"/>
        <w:numPr>
          <w:ilvl w:val="0"/>
          <w:numId w:val="13"/>
        </w:numPr>
        <w:spacing w:after="120" w:line="240" w:lineRule="auto"/>
        <w:jc w:val="both"/>
        <w:rPr>
          <w:rFonts w:ascii="Tahoma" w:hAnsi="Tahoma" w:cs="Tahoma"/>
          <w:sz w:val="20"/>
          <w:szCs w:val="20"/>
        </w:rPr>
      </w:pPr>
      <w:r w:rsidRPr="00A8113A">
        <w:rPr>
          <w:rFonts w:ascii="Tahoma" w:hAnsi="Tahoma" w:cs="Tahoma"/>
          <w:sz w:val="20"/>
          <w:szCs w:val="20"/>
        </w:rPr>
        <w:t>Acompanhar e fiscalizar a perfeita execução do Contrato.</w:t>
      </w:r>
    </w:p>
    <w:p w14:paraId="17BD7F52" w14:textId="77777777" w:rsidR="008B120C" w:rsidRPr="00A8113A" w:rsidRDefault="008B120C" w:rsidP="00787196">
      <w:pPr>
        <w:pStyle w:val="ParagraphStyle"/>
        <w:tabs>
          <w:tab w:val="left" w:pos="570"/>
        </w:tabs>
        <w:spacing w:after="120" w:line="240" w:lineRule="auto"/>
        <w:jc w:val="both"/>
        <w:rPr>
          <w:rFonts w:ascii="Tahoma" w:hAnsi="Tahoma" w:cs="Tahoma"/>
          <w:b/>
          <w:bCs/>
          <w:sz w:val="20"/>
          <w:szCs w:val="20"/>
        </w:rPr>
      </w:pPr>
    </w:p>
    <w:p w14:paraId="5BCA1CBE" w14:textId="77777777" w:rsidR="008B120C" w:rsidRPr="00A8113A" w:rsidRDefault="008B120C" w:rsidP="00787196">
      <w:pPr>
        <w:spacing w:after="120"/>
        <w:jc w:val="both"/>
        <w:rPr>
          <w:rFonts w:ascii="Tahoma" w:hAnsi="Tahoma" w:cs="Tahoma"/>
          <w:b/>
        </w:rPr>
      </w:pPr>
      <w:r w:rsidRPr="00A8113A">
        <w:rPr>
          <w:rFonts w:ascii="Tahoma" w:hAnsi="Tahoma" w:cs="Tahoma"/>
          <w:b/>
        </w:rPr>
        <w:t>CLÁUSULA DÉCIMA PRIMEIRA - DAS OBRIGAÇÕES DA CONTRATADA:</w:t>
      </w:r>
    </w:p>
    <w:p w14:paraId="73BD8873" w14:textId="77777777" w:rsidR="008B120C" w:rsidRPr="00A8113A" w:rsidRDefault="008B120C" w:rsidP="00787196">
      <w:pPr>
        <w:spacing w:after="120"/>
        <w:jc w:val="both"/>
        <w:rPr>
          <w:rFonts w:ascii="Tahoma" w:hAnsi="Tahoma" w:cs="Tahoma"/>
        </w:rPr>
      </w:pPr>
      <w:r w:rsidRPr="00A8113A">
        <w:rPr>
          <w:rFonts w:ascii="Tahoma" w:hAnsi="Tahoma" w:cs="Tahoma"/>
          <w:b/>
          <w:bCs/>
        </w:rPr>
        <w:t>11.1.DAS OBRIGAÇÕES DA CONTRATADA:</w:t>
      </w:r>
    </w:p>
    <w:p w14:paraId="4928A567" w14:textId="2AC1DAA6" w:rsidR="008B120C" w:rsidRPr="00A8113A" w:rsidRDefault="00F20E77" w:rsidP="00FB4C1D">
      <w:pPr>
        <w:pStyle w:val="ParagraphStyle"/>
        <w:numPr>
          <w:ilvl w:val="0"/>
          <w:numId w:val="14"/>
        </w:numPr>
        <w:spacing w:after="120" w:line="240" w:lineRule="auto"/>
        <w:jc w:val="both"/>
        <w:rPr>
          <w:rFonts w:ascii="Tahoma" w:hAnsi="Tahoma" w:cs="Tahoma"/>
          <w:sz w:val="20"/>
          <w:szCs w:val="20"/>
        </w:rPr>
      </w:pPr>
      <w:r w:rsidRPr="00A8113A">
        <w:rPr>
          <w:rFonts w:ascii="Tahoma" w:hAnsi="Tahoma" w:cs="Tahoma"/>
          <w:sz w:val="20"/>
          <w:szCs w:val="20"/>
        </w:rPr>
        <w:t>Realizar a prestação dos serviços</w:t>
      </w:r>
      <w:r w:rsidR="008B120C" w:rsidRPr="00A8113A">
        <w:rPr>
          <w:rFonts w:ascii="Tahoma" w:hAnsi="Tahoma" w:cs="Tahoma"/>
          <w:sz w:val="20"/>
          <w:szCs w:val="20"/>
        </w:rPr>
        <w:t xml:space="preserve"> conforme </w:t>
      </w:r>
      <w:proofErr w:type="gramStart"/>
      <w:r w:rsidR="008B120C" w:rsidRPr="00A8113A">
        <w:rPr>
          <w:rFonts w:ascii="Tahoma" w:hAnsi="Tahoma" w:cs="Tahoma"/>
          <w:sz w:val="20"/>
          <w:szCs w:val="20"/>
        </w:rPr>
        <w:t>especificações</w:t>
      </w:r>
      <w:r w:rsidRPr="00A8113A">
        <w:rPr>
          <w:rFonts w:ascii="Tahoma" w:hAnsi="Tahoma" w:cs="Tahoma"/>
          <w:sz w:val="20"/>
          <w:szCs w:val="20"/>
        </w:rPr>
        <w:t xml:space="preserve"> </w:t>
      </w:r>
      <w:r w:rsidR="008B120C" w:rsidRPr="00A8113A">
        <w:rPr>
          <w:rFonts w:ascii="Tahoma" w:hAnsi="Tahoma" w:cs="Tahoma"/>
          <w:sz w:val="20"/>
          <w:szCs w:val="20"/>
        </w:rPr>
        <w:t>indicados</w:t>
      </w:r>
      <w:proofErr w:type="gramEnd"/>
      <w:r w:rsidR="008B120C" w:rsidRPr="00A8113A">
        <w:rPr>
          <w:rFonts w:ascii="Tahoma" w:hAnsi="Tahoma" w:cs="Tahoma"/>
          <w:sz w:val="20"/>
          <w:szCs w:val="20"/>
        </w:rPr>
        <w:t xml:space="preserve"> no contrato;</w:t>
      </w:r>
    </w:p>
    <w:p w14:paraId="375E438D" w14:textId="77777777" w:rsidR="008B120C" w:rsidRPr="00A8113A" w:rsidRDefault="008B120C" w:rsidP="00FB4C1D">
      <w:pPr>
        <w:pStyle w:val="ParagraphStyle"/>
        <w:numPr>
          <w:ilvl w:val="0"/>
          <w:numId w:val="14"/>
        </w:numPr>
        <w:spacing w:after="120" w:line="240" w:lineRule="auto"/>
        <w:jc w:val="both"/>
        <w:rPr>
          <w:rFonts w:ascii="Tahoma" w:hAnsi="Tahoma" w:cs="Tahoma"/>
          <w:sz w:val="20"/>
          <w:szCs w:val="20"/>
        </w:rPr>
      </w:pPr>
      <w:r w:rsidRPr="00A8113A">
        <w:rPr>
          <w:rFonts w:ascii="Tahoma" w:hAnsi="Tahoma" w:cs="Tahoma"/>
          <w:sz w:val="20"/>
          <w:szCs w:val="20"/>
        </w:rPr>
        <w:t>Providenciar a imediata correção das deficiências, falhas ou irregularidades constatadas pelo fiscal referentes à forma do fornecimento ao cumprimento das demais obrigações assumidas nesta contratação;</w:t>
      </w:r>
    </w:p>
    <w:p w14:paraId="3652379D" w14:textId="77777777" w:rsidR="008B120C" w:rsidRPr="00A8113A" w:rsidRDefault="008B120C" w:rsidP="00FB4C1D">
      <w:pPr>
        <w:pStyle w:val="ParagraphStyle"/>
        <w:numPr>
          <w:ilvl w:val="0"/>
          <w:numId w:val="14"/>
        </w:numPr>
        <w:spacing w:after="120" w:line="240" w:lineRule="auto"/>
        <w:jc w:val="both"/>
        <w:rPr>
          <w:rFonts w:ascii="Tahoma" w:hAnsi="Tahoma" w:cs="Tahoma"/>
          <w:sz w:val="20"/>
          <w:szCs w:val="20"/>
        </w:rPr>
      </w:pPr>
      <w:r w:rsidRPr="00A8113A">
        <w:rPr>
          <w:rFonts w:ascii="Tahoma" w:hAnsi="Tahoma" w:cs="Tahoma"/>
          <w:sz w:val="20"/>
          <w:szCs w:val="20"/>
        </w:rPr>
        <w:t>Prover condições que possibilitem o atendimento das condições firmadas a partir da data da assinatura do contrato;</w:t>
      </w:r>
    </w:p>
    <w:p w14:paraId="0B2C4F24" w14:textId="77777777" w:rsidR="008B120C" w:rsidRPr="00A8113A" w:rsidRDefault="008B120C" w:rsidP="00FB4C1D">
      <w:pPr>
        <w:pStyle w:val="ParagraphStyle"/>
        <w:numPr>
          <w:ilvl w:val="0"/>
          <w:numId w:val="14"/>
        </w:numPr>
        <w:spacing w:after="120" w:line="240" w:lineRule="auto"/>
        <w:jc w:val="both"/>
        <w:rPr>
          <w:rFonts w:ascii="Tahoma" w:hAnsi="Tahoma" w:cs="Tahoma"/>
          <w:sz w:val="20"/>
          <w:szCs w:val="20"/>
        </w:rPr>
      </w:pPr>
      <w:r w:rsidRPr="00A8113A">
        <w:rPr>
          <w:rFonts w:ascii="Tahoma" w:hAnsi="Tahoma" w:cs="Tahoma"/>
          <w:sz w:val="20"/>
          <w:szCs w:val="20"/>
        </w:rPr>
        <w:t>Responsabilizar-se por todas as despesas diretas ou indiretas inerentes ao fornecimento do objeto desta contratação;</w:t>
      </w:r>
    </w:p>
    <w:p w14:paraId="3DE4C808" w14:textId="77777777" w:rsidR="008B120C" w:rsidRPr="00A8113A" w:rsidRDefault="008B120C" w:rsidP="00FB4C1D">
      <w:pPr>
        <w:pStyle w:val="ParagraphStyle"/>
        <w:numPr>
          <w:ilvl w:val="0"/>
          <w:numId w:val="14"/>
        </w:numPr>
        <w:spacing w:after="120" w:line="240" w:lineRule="auto"/>
        <w:jc w:val="both"/>
        <w:rPr>
          <w:rFonts w:ascii="Tahoma" w:hAnsi="Tahoma" w:cs="Tahoma"/>
          <w:sz w:val="20"/>
          <w:szCs w:val="20"/>
        </w:rPr>
      </w:pPr>
      <w:r w:rsidRPr="00A8113A">
        <w:rPr>
          <w:rFonts w:ascii="Tahoma" w:hAnsi="Tahoma" w:cs="Tahoma"/>
          <w:sz w:val="20"/>
          <w:szCs w:val="20"/>
        </w:rPr>
        <w:t>Manter, durante toda a execução do contrato, em compatibilidade com as obrigações por ele assumidas, todas as condições de habilitação e qualificação exigidas nesta contratação;</w:t>
      </w:r>
    </w:p>
    <w:p w14:paraId="0CDABE57" w14:textId="77777777" w:rsidR="008B120C" w:rsidRPr="00A8113A" w:rsidRDefault="008B120C" w:rsidP="00FB4C1D">
      <w:pPr>
        <w:pStyle w:val="ParagraphStyle"/>
        <w:numPr>
          <w:ilvl w:val="0"/>
          <w:numId w:val="14"/>
        </w:numPr>
        <w:spacing w:after="120" w:line="240" w:lineRule="auto"/>
        <w:jc w:val="both"/>
        <w:rPr>
          <w:rFonts w:ascii="Tahoma" w:hAnsi="Tahoma" w:cs="Tahoma"/>
          <w:sz w:val="20"/>
          <w:szCs w:val="20"/>
        </w:rPr>
      </w:pPr>
      <w:r w:rsidRPr="00A8113A">
        <w:rPr>
          <w:rFonts w:ascii="Tahoma" w:hAnsi="Tahoma" w:cs="Tahoma"/>
          <w:sz w:val="20"/>
          <w:szCs w:val="20"/>
        </w:rPr>
        <w:t xml:space="preserve">Responsabilizar-se pelos danos causados diretamente à Administração ou a terceiros, decorrente de sua culpa ou dolo na execução do Contrato; </w:t>
      </w:r>
    </w:p>
    <w:p w14:paraId="3EC4C481" w14:textId="77777777" w:rsidR="008B120C" w:rsidRPr="00A8113A" w:rsidRDefault="008B120C" w:rsidP="00FB4C1D">
      <w:pPr>
        <w:numPr>
          <w:ilvl w:val="0"/>
          <w:numId w:val="14"/>
        </w:numPr>
        <w:suppressAutoHyphens/>
        <w:spacing w:after="120"/>
        <w:jc w:val="both"/>
        <w:rPr>
          <w:rFonts w:ascii="Tahoma" w:hAnsi="Tahoma" w:cs="Tahoma"/>
        </w:rPr>
      </w:pPr>
      <w:r w:rsidRPr="00A8113A">
        <w:rPr>
          <w:rFonts w:ascii="Tahoma" w:hAnsi="Tahoma" w:cs="Tahoma"/>
        </w:rPr>
        <w:t>A mão de obra necessária, bem como veículo e despesas com entrega são de responsabilidade da Contratada que devem ser qualificados para tal finalidade;</w:t>
      </w:r>
    </w:p>
    <w:p w14:paraId="1DB36BD9" w14:textId="77777777" w:rsidR="008B120C" w:rsidRPr="00A8113A" w:rsidRDefault="008B120C" w:rsidP="00FB4C1D">
      <w:pPr>
        <w:numPr>
          <w:ilvl w:val="0"/>
          <w:numId w:val="14"/>
        </w:numPr>
        <w:suppressAutoHyphens/>
        <w:spacing w:after="120"/>
        <w:jc w:val="both"/>
        <w:rPr>
          <w:rFonts w:ascii="Tahoma" w:hAnsi="Tahoma" w:cs="Tahoma"/>
        </w:rPr>
      </w:pPr>
      <w:r w:rsidRPr="00A8113A">
        <w:rPr>
          <w:rFonts w:ascii="Tahoma" w:hAnsi="Tahoma" w:cs="Tahoma"/>
        </w:rPr>
        <w:t>As quantidades ora contratadas são estimativas não sendo a Contratante obrigada a adquirir o total contratado, sendo que o quantitativo será utilizado por demanda;</w:t>
      </w:r>
    </w:p>
    <w:p w14:paraId="073D154A" w14:textId="77777777" w:rsidR="008B120C" w:rsidRPr="00A8113A" w:rsidRDefault="008B120C" w:rsidP="00FB4C1D">
      <w:pPr>
        <w:pStyle w:val="PargrafodaLista"/>
        <w:numPr>
          <w:ilvl w:val="0"/>
          <w:numId w:val="14"/>
        </w:numPr>
        <w:suppressAutoHyphens/>
        <w:spacing w:after="120" w:line="240" w:lineRule="auto"/>
        <w:contextualSpacing w:val="0"/>
        <w:jc w:val="both"/>
        <w:rPr>
          <w:rFonts w:ascii="Tahoma" w:hAnsi="Tahoma" w:cs="Tahoma"/>
          <w:sz w:val="20"/>
          <w:szCs w:val="20"/>
        </w:rPr>
      </w:pPr>
      <w:r w:rsidRPr="00A8113A">
        <w:rPr>
          <w:rFonts w:ascii="Tahoma" w:hAnsi="Tahoma" w:cs="Tahoma"/>
          <w:sz w:val="20"/>
          <w:szCs w:val="20"/>
        </w:rPr>
        <w:t>A fusão, cisão ou incorporação somente serão admitidas, após análise e por consentimento prévio do contratante, e desde que não afetem o bom fornecimento do objeto.</w:t>
      </w:r>
    </w:p>
    <w:p w14:paraId="4D6666DD" w14:textId="77777777" w:rsidR="008B120C" w:rsidRPr="00A8113A" w:rsidRDefault="008B120C" w:rsidP="00787196">
      <w:pPr>
        <w:spacing w:after="120"/>
        <w:jc w:val="both"/>
        <w:rPr>
          <w:rFonts w:ascii="Tahoma" w:hAnsi="Tahoma" w:cs="Tahoma"/>
          <w:b/>
        </w:rPr>
      </w:pPr>
      <w:r w:rsidRPr="00A8113A">
        <w:rPr>
          <w:rFonts w:ascii="Tahoma" w:hAnsi="Tahoma" w:cs="Tahoma"/>
          <w:b/>
        </w:rPr>
        <w:t>CLÁUSULA DÉCIMA SEGUNDA - DA SUBCONTRATAÇÃO OU TERCEIRIZAÇÃO DO FORNECIMENTO, CONSORCIO E DA TRANSFERÊNCIA DO CONTRATO:</w:t>
      </w:r>
    </w:p>
    <w:p w14:paraId="58266B25" w14:textId="2C7001D8" w:rsidR="0093678C" w:rsidRPr="00A8113A" w:rsidRDefault="008B120C" w:rsidP="00787196">
      <w:pPr>
        <w:suppressAutoHyphens/>
        <w:spacing w:after="120"/>
        <w:jc w:val="both"/>
        <w:rPr>
          <w:rFonts w:ascii="Tahoma" w:hAnsi="Tahoma" w:cs="Tahoma"/>
          <w:b/>
          <w:bCs/>
        </w:rPr>
      </w:pPr>
      <w:r w:rsidRPr="00A8113A">
        <w:rPr>
          <w:rFonts w:ascii="Tahoma" w:hAnsi="Tahoma" w:cs="Tahoma"/>
        </w:rPr>
        <w:t xml:space="preserve">12.1. É vedada a subcontratação total ou parcial ou terceirização do objeto do presente contrato, não sendo permitida, igualmente, a associação da CONTRATADA com outrem, consórcio, </w:t>
      </w:r>
      <w:r w:rsidRPr="0093678C">
        <w:rPr>
          <w:rFonts w:ascii="Tahoma" w:hAnsi="Tahoma" w:cs="Tahoma"/>
        </w:rPr>
        <w:t>a cessão ou transferência total ou parcial</w:t>
      </w:r>
      <w:r w:rsidR="00421CE1">
        <w:rPr>
          <w:rFonts w:ascii="Tahoma" w:hAnsi="Tahoma" w:cs="Tahoma"/>
        </w:rPr>
        <w:t xml:space="preserve">. </w:t>
      </w:r>
      <w:r w:rsidR="0093678C" w:rsidRPr="0093678C">
        <w:rPr>
          <w:rFonts w:ascii="Tahoma" w:hAnsi="Tahoma" w:cs="Tahoma"/>
          <w:color w:val="000000"/>
        </w:rPr>
        <w:t xml:space="preserve">Para execução do objeto desta contratação, </w:t>
      </w:r>
      <w:r w:rsidR="0093678C" w:rsidRPr="0093678C">
        <w:rPr>
          <w:rFonts w:ascii="Tahoma" w:hAnsi="Tahoma" w:cs="Tahoma"/>
          <w:b/>
          <w:bCs/>
        </w:rPr>
        <w:t>salvo anuência prévia e expressa da Câmara Municipal de Piên.</w:t>
      </w:r>
    </w:p>
    <w:p w14:paraId="45A4F2AB" w14:textId="1BA69F2D" w:rsidR="008B120C" w:rsidRPr="00A8113A" w:rsidRDefault="008B120C" w:rsidP="00787196">
      <w:pPr>
        <w:spacing w:after="120"/>
        <w:jc w:val="both"/>
        <w:rPr>
          <w:rFonts w:ascii="Tahoma" w:hAnsi="Tahoma" w:cs="Tahoma"/>
          <w:b/>
        </w:rPr>
      </w:pPr>
      <w:r w:rsidRPr="00A8113A">
        <w:rPr>
          <w:rFonts w:ascii="Tahoma" w:hAnsi="Tahoma" w:cs="Tahoma"/>
        </w:rPr>
        <w:t xml:space="preserve"> </w:t>
      </w:r>
    </w:p>
    <w:p w14:paraId="63FE684E" w14:textId="77777777" w:rsidR="008B120C" w:rsidRPr="00A8113A" w:rsidRDefault="008B120C" w:rsidP="00787196">
      <w:pPr>
        <w:pStyle w:val="ParagraphStyle"/>
        <w:spacing w:after="120" w:line="240" w:lineRule="auto"/>
        <w:jc w:val="both"/>
        <w:rPr>
          <w:rFonts w:ascii="Tahoma" w:hAnsi="Tahoma" w:cs="Tahoma"/>
          <w:sz w:val="20"/>
          <w:szCs w:val="20"/>
        </w:rPr>
      </w:pPr>
      <w:r w:rsidRPr="00A8113A">
        <w:rPr>
          <w:rFonts w:ascii="Tahoma" w:hAnsi="Tahoma" w:cs="Tahoma"/>
          <w:b/>
          <w:sz w:val="20"/>
          <w:szCs w:val="20"/>
        </w:rPr>
        <w:t>CLÁUSULA DÉCIMA TERCEIRA -</w:t>
      </w:r>
      <w:r w:rsidRPr="00A8113A">
        <w:rPr>
          <w:rFonts w:ascii="Tahoma" w:hAnsi="Tahoma" w:cs="Tahoma"/>
          <w:b/>
          <w:bCs/>
          <w:sz w:val="20"/>
          <w:szCs w:val="20"/>
        </w:rPr>
        <w:t xml:space="preserve"> DOS PREÇOS E SEU REAJUSTAMENTO </w:t>
      </w:r>
    </w:p>
    <w:p w14:paraId="31F45E8A" w14:textId="6959BFE6" w:rsidR="008B120C" w:rsidRPr="00A8113A" w:rsidRDefault="008B120C" w:rsidP="00787196">
      <w:pPr>
        <w:pStyle w:val="ParagraphStyle"/>
        <w:spacing w:after="120" w:line="240" w:lineRule="auto"/>
        <w:jc w:val="both"/>
        <w:rPr>
          <w:rFonts w:ascii="Tahoma" w:eastAsiaTheme="minorHAnsi" w:hAnsi="Tahoma" w:cs="Tahoma"/>
          <w:b/>
          <w:bCs/>
          <w:sz w:val="20"/>
          <w:szCs w:val="20"/>
          <w:lang w:eastAsia="en-US"/>
        </w:rPr>
      </w:pPr>
      <w:r w:rsidRPr="00A8113A">
        <w:rPr>
          <w:rFonts w:ascii="Tahoma" w:hAnsi="Tahoma" w:cs="Tahoma"/>
          <w:sz w:val="20"/>
          <w:szCs w:val="20"/>
        </w:rPr>
        <w:t>13.1.</w:t>
      </w:r>
      <w:r w:rsidRPr="00A8113A">
        <w:rPr>
          <w:rFonts w:ascii="Tahoma" w:eastAsiaTheme="minorHAnsi" w:hAnsi="Tahoma" w:cs="Tahoma"/>
          <w:sz w:val="20"/>
          <w:szCs w:val="20"/>
          <w:lang w:eastAsia="en-US"/>
        </w:rPr>
        <w:t xml:space="preserve"> Os preços são fixos e irreajustáveis no prazo de um ano </w:t>
      </w:r>
      <w:r w:rsidRPr="00A8113A">
        <w:rPr>
          <w:rFonts w:ascii="Tahoma" w:eastAsiaTheme="minorHAnsi" w:hAnsi="Tahoma" w:cs="Tahoma"/>
          <w:b/>
          <w:bCs/>
          <w:sz w:val="20"/>
          <w:szCs w:val="20"/>
          <w:lang w:eastAsia="en-US"/>
        </w:rPr>
        <w:t xml:space="preserve">contado da data </w:t>
      </w:r>
      <w:r w:rsidR="00801CC5">
        <w:rPr>
          <w:rFonts w:ascii="Tahoma" w:eastAsiaTheme="minorHAnsi" w:hAnsi="Tahoma" w:cs="Tahoma"/>
          <w:b/>
          <w:bCs/>
          <w:sz w:val="20"/>
          <w:szCs w:val="20"/>
          <w:lang w:eastAsia="en-US"/>
        </w:rPr>
        <w:t>da apresentação da proposta</w:t>
      </w:r>
      <w:r w:rsidRPr="00A8113A">
        <w:rPr>
          <w:rFonts w:ascii="Tahoma" w:eastAsiaTheme="minorHAnsi" w:hAnsi="Tahoma" w:cs="Tahoma"/>
          <w:b/>
          <w:bCs/>
          <w:sz w:val="20"/>
          <w:szCs w:val="20"/>
          <w:lang w:eastAsia="en-US"/>
        </w:rPr>
        <w:t>.</w:t>
      </w:r>
    </w:p>
    <w:p w14:paraId="06DBA4AF" w14:textId="77777777" w:rsidR="008B120C" w:rsidRPr="00A8113A" w:rsidRDefault="008B120C" w:rsidP="00787196">
      <w:pPr>
        <w:tabs>
          <w:tab w:val="left" w:pos="0"/>
        </w:tabs>
        <w:autoSpaceDE w:val="0"/>
        <w:autoSpaceDN w:val="0"/>
        <w:adjustRightInd w:val="0"/>
        <w:spacing w:after="120"/>
        <w:ind w:right="284"/>
        <w:jc w:val="both"/>
        <w:rPr>
          <w:rFonts w:ascii="Tahoma" w:eastAsiaTheme="minorEastAsia" w:hAnsi="Tahoma" w:cs="Tahoma"/>
        </w:rPr>
      </w:pPr>
      <w:r w:rsidRPr="00A8113A">
        <w:rPr>
          <w:rFonts w:ascii="Tahoma" w:eastAsiaTheme="minorHAnsi" w:hAnsi="Tahoma" w:cs="Tahoma"/>
          <w:lang w:eastAsia="en-US"/>
        </w:rPr>
        <w:t>13.2.</w:t>
      </w:r>
      <w:r w:rsidRPr="00A8113A">
        <w:rPr>
          <w:rFonts w:ascii="Tahoma" w:hAnsi="Tahoma" w:cs="Tahoma"/>
        </w:rPr>
        <w:t xml:space="preserve"> Os preços são os constantes na(s) proposta(s) de preço(s) do FORNECEDOR e manter-se-ão inalterados pelo período de vigência do contrato, admitida revisão no caso de desequilíbrio da equação econômico-financeira inicial deste instrumento. Neles já se encontram computados todos os impostos, taxas, contribuição social, encargos trabalhistas, fretes, emolumentos e outras despesas que se façam necessárias para o fornecimento do objeto. </w:t>
      </w:r>
    </w:p>
    <w:p w14:paraId="33498B2B" w14:textId="388C0BEB" w:rsidR="008B120C" w:rsidRPr="00A8113A" w:rsidRDefault="008B120C" w:rsidP="00787196">
      <w:pPr>
        <w:tabs>
          <w:tab w:val="left" w:pos="0"/>
        </w:tabs>
        <w:autoSpaceDE w:val="0"/>
        <w:autoSpaceDN w:val="0"/>
        <w:adjustRightInd w:val="0"/>
        <w:spacing w:after="120"/>
        <w:ind w:right="284"/>
        <w:jc w:val="both"/>
        <w:rPr>
          <w:rFonts w:ascii="Tahoma" w:hAnsi="Tahoma" w:cs="Tahoma"/>
        </w:rPr>
      </w:pPr>
      <w:r w:rsidRPr="00A8113A">
        <w:rPr>
          <w:rFonts w:ascii="Tahoma" w:hAnsi="Tahoma" w:cs="Tahoma"/>
        </w:rPr>
        <w:t xml:space="preserve">13.3. Será considerado compatível com o preço de mercado, o preço que for igual ou inferior à média apurada pela Câmara Municipal </w:t>
      </w:r>
      <w:r w:rsidR="00D05EDB" w:rsidRPr="00A8113A">
        <w:rPr>
          <w:rFonts w:ascii="Tahoma" w:hAnsi="Tahoma" w:cs="Tahoma"/>
        </w:rPr>
        <w:t>Piên</w:t>
      </w:r>
    </w:p>
    <w:p w14:paraId="276CAFF0" w14:textId="77777777" w:rsidR="008B120C" w:rsidRPr="00A8113A" w:rsidRDefault="008B120C" w:rsidP="00787196">
      <w:pPr>
        <w:spacing w:after="120"/>
        <w:jc w:val="both"/>
        <w:rPr>
          <w:rFonts w:ascii="Tahoma" w:hAnsi="Tahoma" w:cs="Tahoma"/>
        </w:rPr>
      </w:pPr>
    </w:p>
    <w:p w14:paraId="0FA65053" w14:textId="77777777" w:rsidR="008B120C" w:rsidRPr="00A8113A" w:rsidRDefault="008B120C" w:rsidP="00787196">
      <w:pPr>
        <w:spacing w:after="120"/>
        <w:jc w:val="both"/>
        <w:rPr>
          <w:rFonts w:ascii="Tahoma" w:hAnsi="Tahoma" w:cs="Tahoma"/>
        </w:rPr>
      </w:pPr>
      <w:r w:rsidRPr="00A8113A">
        <w:rPr>
          <w:rFonts w:ascii="Tahoma" w:hAnsi="Tahoma" w:cs="Tahoma"/>
          <w:b/>
        </w:rPr>
        <w:lastRenderedPageBreak/>
        <w:t>CLÁUSULA DÉCIMA QUARTA – DA PUBLICAÇÃO:</w:t>
      </w:r>
    </w:p>
    <w:p w14:paraId="7A643439" w14:textId="77777777" w:rsidR="008B120C" w:rsidRPr="00A8113A" w:rsidRDefault="008B120C" w:rsidP="00787196">
      <w:pPr>
        <w:spacing w:after="120"/>
        <w:jc w:val="both"/>
        <w:rPr>
          <w:rFonts w:ascii="Tahoma" w:hAnsi="Tahoma" w:cs="Tahoma"/>
        </w:rPr>
      </w:pPr>
      <w:r w:rsidRPr="00A8113A">
        <w:rPr>
          <w:rFonts w:ascii="Tahoma" w:hAnsi="Tahoma" w:cs="Tahoma"/>
        </w:rPr>
        <w:t>14.1. O presente contrato será publicado no Diário Oficial dos Municípios do Paraná.</w:t>
      </w:r>
    </w:p>
    <w:p w14:paraId="7134781F" w14:textId="77777777" w:rsidR="008B120C" w:rsidRPr="00A8113A" w:rsidRDefault="008B120C" w:rsidP="00787196">
      <w:pPr>
        <w:spacing w:after="120"/>
        <w:jc w:val="both"/>
        <w:rPr>
          <w:rFonts w:ascii="Tahoma" w:hAnsi="Tahoma" w:cs="Tahoma"/>
        </w:rPr>
      </w:pPr>
      <w:r w:rsidRPr="00A8113A">
        <w:rPr>
          <w:rFonts w:ascii="Tahoma" w:hAnsi="Tahoma" w:cs="Tahoma"/>
        </w:rPr>
        <w:t>14.2. Em virtude da indispensabilidade da divulgação dos dados constantes nos documentos de habilitação, da proposta de preço e dos contratos, Lei nº 12.527/11 (Lei de Acesso à Informação – LAI) e a Lei n. º 13.709/18 – (Lei Geral de Proteção de Dados Pessoais – LGPD), o licitante desde já dá ciência e consentimento para a sua divulgação.</w:t>
      </w:r>
    </w:p>
    <w:p w14:paraId="04F14290" w14:textId="77777777" w:rsidR="008B120C" w:rsidRPr="00A8113A" w:rsidRDefault="008B120C" w:rsidP="00787196">
      <w:pPr>
        <w:spacing w:after="120"/>
        <w:jc w:val="both"/>
        <w:rPr>
          <w:rFonts w:ascii="Tahoma" w:hAnsi="Tahoma" w:cs="Tahoma"/>
        </w:rPr>
      </w:pPr>
    </w:p>
    <w:p w14:paraId="3693472F" w14:textId="77777777" w:rsidR="008B120C" w:rsidRPr="00A8113A" w:rsidRDefault="008B120C" w:rsidP="00787196">
      <w:pPr>
        <w:spacing w:after="120"/>
        <w:jc w:val="both"/>
        <w:rPr>
          <w:rFonts w:ascii="Tahoma" w:hAnsi="Tahoma" w:cs="Tahoma"/>
          <w:b/>
        </w:rPr>
      </w:pPr>
      <w:r w:rsidRPr="00A8113A">
        <w:rPr>
          <w:rFonts w:ascii="Tahoma" w:hAnsi="Tahoma" w:cs="Tahoma"/>
          <w:b/>
        </w:rPr>
        <w:t>CLÁUSULA DÉCIMA QUINTA – DA POLÍTICA DA LEI DE PROTEÇÃO DE DADOS:</w:t>
      </w:r>
    </w:p>
    <w:p w14:paraId="4B1EAABE" w14:textId="77777777" w:rsidR="008B120C" w:rsidRPr="00A8113A" w:rsidRDefault="008B120C" w:rsidP="00787196">
      <w:pPr>
        <w:autoSpaceDE w:val="0"/>
        <w:autoSpaceDN w:val="0"/>
        <w:adjustRightInd w:val="0"/>
        <w:spacing w:after="120"/>
        <w:ind w:right="284"/>
        <w:jc w:val="both"/>
        <w:rPr>
          <w:rFonts w:ascii="Tahoma" w:hAnsi="Tahoma" w:cs="Tahoma"/>
        </w:rPr>
      </w:pPr>
      <w:r w:rsidRPr="00A8113A">
        <w:rPr>
          <w:rFonts w:ascii="Tahoma" w:hAnsi="Tahoma" w:cs="Tahoma"/>
        </w:rPr>
        <w:t xml:space="preserve">15.1. As Partes se comprometem a cumprir a Lei 13.709.2018, “Lei Geral de Proteção de Dados – LGPD”, além das demais regulamentações existentes e que porventura possam advir relativamente a proteção de dados, obrigando-se a implementar todas as medidas técnicas de segurança para proteção de dados pessoais que tenham acesso em virtude ou em consequência da relação contratual mantida. </w:t>
      </w:r>
    </w:p>
    <w:p w14:paraId="72891E9A" w14:textId="77777777" w:rsidR="008B120C" w:rsidRPr="00A8113A" w:rsidRDefault="008B120C" w:rsidP="00787196">
      <w:pPr>
        <w:autoSpaceDE w:val="0"/>
        <w:autoSpaceDN w:val="0"/>
        <w:adjustRightInd w:val="0"/>
        <w:spacing w:after="120"/>
        <w:ind w:right="284"/>
        <w:jc w:val="both"/>
        <w:rPr>
          <w:rFonts w:ascii="Tahoma" w:hAnsi="Tahoma" w:cs="Tahoma"/>
        </w:rPr>
      </w:pPr>
      <w:r w:rsidRPr="00A8113A">
        <w:rPr>
          <w:rFonts w:ascii="Tahoma" w:hAnsi="Tahoma" w:cs="Tahoma"/>
        </w:rPr>
        <w:t xml:space="preserve">15.2. As Partes asseguram que seus empregados, prepostos, consultores e/ou prestadores de serviços que, no exercício das suas funções, devam ter acesso e/ou conhecimento da informação e/ou dos dados pessoais para fins de cumprimento do Contrato, se encontram obrigados a sigilo profissional, responsabilizando-se pela conformidade em relação à legislação, especialmente, mas sem limitação: </w:t>
      </w:r>
    </w:p>
    <w:p w14:paraId="1167E326" w14:textId="77777777" w:rsidR="008B120C" w:rsidRPr="00A8113A" w:rsidRDefault="008B120C" w:rsidP="00787196">
      <w:pPr>
        <w:pStyle w:val="PargrafodaLista"/>
        <w:tabs>
          <w:tab w:val="left" w:pos="0"/>
        </w:tabs>
        <w:autoSpaceDE w:val="0"/>
        <w:autoSpaceDN w:val="0"/>
        <w:adjustRightInd w:val="0"/>
        <w:spacing w:after="120" w:line="240" w:lineRule="auto"/>
        <w:ind w:left="0" w:right="284"/>
        <w:contextualSpacing w:val="0"/>
        <w:jc w:val="both"/>
        <w:rPr>
          <w:rFonts w:ascii="Tahoma" w:hAnsi="Tahoma" w:cs="Tahoma"/>
          <w:sz w:val="20"/>
          <w:szCs w:val="20"/>
        </w:rPr>
      </w:pPr>
      <w:r w:rsidRPr="00A8113A">
        <w:rPr>
          <w:rFonts w:ascii="Tahoma" w:hAnsi="Tahoma" w:cs="Tahoma"/>
          <w:sz w:val="20"/>
          <w:szCs w:val="20"/>
        </w:rPr>
        <w:t xml:space="preserve">15.2.1. à proteção de dados pessoais; </w:t>
      </w:r>
    </w:p>
    <w:p w14:paraId="5981DD2E" w14:textId="77777777" w:rsidR="008B120C" w:rsidRPr="00A8113A" w:rsidRDefault="008B120C" w:rsidP="00787196">
      <w:pPr>
        <w:pStyle w:val="PargrafodaLista"/>
        <w:tabs>
          <w:tab w:val="left" w:pos="0"/>
        </w:tabs>
        <w:autoSpaceDE w:val="0"/>
        <w:autoSpaceDN w:val="0"/>
        <w:adjustRightInd w:val="0"/>
        <w:spacing w:after="120" w:line="240" w:lineRule="auto"/>
        <w:ind w:left="0" w:right="284"/>
        <w:contextualSpacing w:val="0"/>
        <w:jc w:val="both"/>
        <w:rPr>
          <w:rFonts w:ascii="Tahoma" w:hAnsi="Tahoma" w:cs="Tahoma"/>
          <w:sz w:val="20"/>
          <w:szCs w:val="20"/>
        </w:rPr>
      </w:pPr>
      <w:r w:rsidRPr="00A8113A">
        <w:rPr>
          <w:rFonts w:ascii="Tahoma" w:hAnsi="Tahoma" w:cs="Tahoma"/>
          <w:sz w:val="20"/>
          <w:szCs w:val="20"/>
        </w:rPr>
        <w:t>15.2.2. ao tratamento das informações;</w:t>
      </w:r>
    </w:p>
    <w:p w14:paraId="660F0646" w14:textId="77777777" w:rsidR="008B120C" w:rsidRPr="00A8113A" w:rsidRDefault="008B120C" w:rsidP="00787196">
      <w:pPr>
        <w:pStyle w:val="PargrafodaLista"/>
        <w:tabs>
          <w:tab w:val="left" w:pos="0"/>
        </w:tabs>
        <w:autoSpaceDE w:val="0"/>
        <w:autoSpaceDN w:val="0"/>
        <w:adjustRightInd w:val="0"/>
        <w:spacing w:after="120" w:line="240" w:lineRule="auto"/>
        <w:ind w:left="0" w:right="284"/>
        <w:contextualSpacing w:val="0"/>
        <w:jc w:val="both"/>
        <w:rPr>
          <w:rFonts w:ascii="Tahoma" w:hAnsi="Tahoma" w:cs="Tahoma"/>
          <w:sz w:val="20"/>
          <w:szCs w:val="20"/>
        </w:rPr>
      </w:pPr>
      <w:r w:rsidRPr="00A8113A">
        <w:rPr>
          <w:rFonts w:ascii="Tahoma" w:hAnsi="Tahoma" w:cs="Tahoma"/>
          <w:sz w:val="20"/>
          <w:szCs w:val="20"/>
        </w:rPr>
        <w:t xml:space="preserve">15.2.3. à transferência desses dados e demais exigências legais. </w:t>
      </w:r>
    </w:p>
    <w:p w14:paraId="6970A017" w14:textId="77777777" w:rsidR="008B120C" w:rsidRPr="00A8113A" w:rsidRDefault="008B120C" w:rsidP="00787196">
      <w:pPr>
        <w:autoSpaceDE w:val="0"/>
        <w:autoSpaceDN w:val="0"/>
        <w:adjustRightInd w:val="0"/>
        <w:spacing w:after="120"/>
        <w:ind w:right="284"/>
        <w:jc w:val="both"/>
        <w:rPr>
          <w:rFonts w:ascii="Tahoma" w:hAnsi="Tahoma" w:cs="Tahoma"/>
        </w:rPr>
      </w:pPr>
      <w:r w:rsidRPr="00A8113A">
        <w:rPr>
          <w:rFonts w:ascii="Tahoma" w:hAnsi="Tahoma" w:cs="Tahoma"/>
        </w:rPr>
        <w:t>15.3. A Contratante declara ciência em relação a Política de Privacidade e Compromisso com a Proteção de Dados que regula a relação contratual entre as partes.</w:t>
      </w:r>
    </w:p>
    <w:p w14:paraId="20BA8B71" w14:textId="77777777" w:rsidR="008B120C" w:rsidRPr="00A8113A" w:rsidRDefault="008B120C" w:rsidP="00787196">
      <w:pPr>
        <w:autoSpaceDE w:val="0"/>
        <w:autoSpaceDN w:val="0"/>
        <w:adjustRightInd w:val="0"/>
        <w:spacing w:after="120"/>
        <w:ind w:right="284"/>
        <w:jc w:val="both"/>
        <w:rPr>
          <w:rFonts w:ascii="Tahoma" w:eastAsiaTheme="minorHAnsi" w:hAnsi="Tahoma" w:cs="Tahoma"/>
          <w:lang w:eastAsia="en-US"/>
        </w:rPr>
      </w:pPr>
    </w:p>
    <w:p w14:paraId="2F8435E9" w14:textId="77777777" w:rsidR="008B120C" w:rsidRPr="00A8113A" w:rsidRDefault="008B120C" w:rsidP="00787196">
      <w:pPr>
        <w:spacing w:after="120"/>
        <w:jc w:val="both"/>
        <w:rPr>
          <w:rFonts w:ascii="Tahoma" w:eastAsiaTheme="minorEastAsia" w:hAnsi="Tahoma" w:cs="Tahoma"/>
          <w:b/>
        </w:rPr>
      </w:pPr>
      <w:r w:rsidRPr="00A8113A">
        <w:rPr>
          <w:rFonts w:ascii="Tahoma" w:hAnsi="Tahoma" w:cs="Tahoma"/>
          <w:b/>
        </w:rPr>
        <w:t xml:space="preserve">CLÁUSULA DÉCIMA </w:t>
      </w:r>
      <w:proofErr w:type="gramStart"/>
      <w:r w:rsidRPr="00A8113A">
        <w:rPr>
          <w:rFonts w:ascii="Tahoma" w:hAnsi="Tahoma" w:cs="Tahoma"/>
          <w:b/>
        </w:rPr>
        <w:t>SEXTA  –</w:t>
      </w:r>
      <w:proofErr w:type="gramEnd"/>
      <w:r w:rsidRPr="00A8113A">
        <w:rPr>
          <w:rFonts w:ascii="Tahoma" w:hAnsi="Tahoma" w:cs="Tahoma"/>
          <w:b/>
        </w:rPr>
        <w:t xml:space="preserve"> DO FORO:</w:t>
      </w:r>
    </w:p>
    <w:p w14:paraId="7E14E689" w14:textId="77777777" w:rsidR="008B120C" w:rsidRPr="00A8113A" w:rsidRDefault="008B120C" w:rsidP="00787196">
      <w:pPr>
        <w:spacing w:after="120"/>
        <w:jc w:val="both"/>
        <w:rPr>
          <w:rFonts w:ascii="Tahoma" w:hAnsi="Tahoma" w:cs="Tahoma"/>
        </w:rPr>
      </w:pPr>
      <w:r w:rsidRPr="00A8113A">
        <w:rPr>
          <w:rFonts w:ascii="Tahoma" w:hAnsi="Tahoma" w:cs="Tahoma"/>
        </w:rPr>
        <w:t xml:space="preserve">16.1. As partes contratadas elegem o Foro Da Comarca de Rio Negro/Pr para dirimirem eventuais dúvidas que possam surgir na execução do presente contrato. E por estarem as partes justas e contratadas assinam o presente instrumento de contrato em 02 (duas) vias de igual teor e forma na presença das testemunhas abaixo. </w:t>
      </w:r>
    </w:p>
    <w:p w14:paraId="02DD0D22" w14:textId="77777777" w:rsidR="008B120C" w:rsidRPr="00A8113A" w:rsidRDefault="008B120C" w:rsidP="00787196">
      <w:pPr>
        <w:spacing w:after="120"/>
        <w:ind w:left="567" w:hanging="567"/>
        <w:jc w:val="both"/>
        <w:rPr>
          <w:rFonts w:ascii="Tahoma" w:hAnsi="Tahoma" w:cs="Tahoma"/>
        </w:rPr>
      </w:pPr>
    </w:p>
    <w:p w14:paraId="754D9276" w14:textId="5F165EA1" w:rsidR="008B120C" w:rsidRPr="00A8113A" w:rsidRDefault="008B120C" w:rsidP="00787196">
      <w:pPr>
        <w:spacing w:after="120"/>
        <w:jc w:val="both"/>
        <w:rPr>
          <w:rFonts w:ascii="Tahoma" w:hAnsi="Tahoma" w:cs="Tahoma"/>
        </w:rPr>
      </w:pPr>
      <w:r w:rsidRPr="00A8113A">
        <w:rPr>
          <w:rFonts w:ascii="Tahoma" w:hAnsi="Tahoma" w:cs="Tahoma"/>
        </w:rPr>
        <w:t xml:space="preserve"> </w:t>
      </w:r>
      <w:r w:rsidR="003221A1" w:rsidRPr="00A8113A">
        <w:rPr>
          <w:rFonts w:ascii="Tahoma" w:hAnsi="Tahoma" w:cs="Tahoma"/>
        </w:rPr>
        <w:t>Piên/Pr</w:t>
      </w:r>
      <w:r w:rsidRPr="00A8113A">
        <w:rPr>
          <w:rFonts w:ascii="Tahoma" w:hAnsi="Tahoma" w:cs="Tahoma"/>
        </w:rPr>
        <w:t xml:space="preserve">, __ de ___ </w:t>
      </w:r>
      <w:proofErr w:type="spellStart"/>
      <w:r w:rsidRPr="00A8113A">
        <w:rPr>
          <w:rFonts w:ascii="Tahoma" w:hAnsi="Tahoma" w:cs="Tahoma"/>
        </w:rPr>
        <w:t>de</w:t>
      </w:r>
      <w:proofErr w:type="spellEnd"/>
      <w:r w:rsidRPr="00A8113A">
        <w:rPr>
          <w:rFonts w:ascii="Tahoma" w:hAnsi="Tahoma" w:cs="Tahoma"/>
        </w:rPr>
        <w:t xml:space="preserve"> 2024.</w:t>
      </w:r>
    </w:p>
    <w:p w14:paraId="3BF8B327" w14:textId="77777777" w:rsidR="008B120C" w:rsidRPr="00A8113A" w:rsidRDefault="008B120C" w:rsidP="00787196">
      <w:pPr>
        <w:spacing w:after="120"/>
        <w:jc w:val="both"/>
        <w:rPr>
          <w:rFonts w:ascii="Tahoma" w:hAnsi="Tahoma" w:cs="Tahoma"/>
        </w:rPr>
      </w:pPr>
    </w:p>
    <w:p w14:paraId="4EFDBA81" w14:textId="77777777" w:rsidR="008B120C" w:rsidRPr="00A8113A" w:rsidRDefault="008B120C" w:rsidP="00787196">
      <w:pPr>
        <w:spacing w:after="120"/>
        <w:jc w:val="both"/>
        <w:rPr>
          <w:rFonts w:ascii="Tahoma" w:hAnsi="Tahoma" w:cs="Tahoma"/>
        </w:rPr>
      </w:pPr>
      <w:r w:rsidRPr="00A8113A">
        <w:rPr>
          <w:rFonts w:ascii="Tahoma" w:hAnsi="Tahoma" w:cs="Tahoma"/>
        </w:rPr>
        <w:t>CONTRATANTE</w:t>
      </w:r>
    </w:p>
    <w:p w14:paraId="76E8D0CF" w14:textId="77777777" w:rsidR="008B120C" w:rsidRPr="00A8113A" w:rsidRDefault="008B120C" w:rsidP="00787196">
      <w:pPr>
        <w:spacing w:after="120"/>
        <w:jc w:val="both"/>
        <w:rPr>
          <w:rFonts w:ascii="Tahoma" w:hAnsi="Tahoma" w:cs="Tahoma"/>
        </w:rPr>
      </w:pPr>
      <w:r w:rsidRPr="00A8113A">
        <w:rPr>
          <w:rFonts w:ascii="Tahoma" w:hAnsi="Tahoma" w:cs="Tahoma"/>
        </w:rPr>
        <w:t>CONTRATADA</w:t>
      </w:r>
    </w:p>
    <w:p w14:paraId="5C9F8F42" w14:textId="77777777" w:rsidR="008B120C" w:rsidRPr="00A8113A" w:rsidRDefault="008B120C" w:rsidP="00787196">
      <w:pPr>
        <w:spacing w:after="120"/>
        <w:jc w:val="both"/>
        <w:rPr>
          <w:rFonts w:ascii="Tahoma" w:hAnsi="Tahoma" w:cs="Tahoma"/>
        </w:rPr>
      </w:pPr>
      <w:r w:rsidRPr="00A8113A">
        <w:rPr>
          <w:rFonts w:ascii="Tahoma" w:hAnsi="Tahoma" w:cs="Tahoma"/>
        </w:rPr>
        <w:t>TESTEMUNHAS:</w:t>
      </w:r>
    </w:p>
    <w:p w14:paraId="7047ACC4" w14:textId="77777777" w:rsidR="008B120C" w:rsidRPr="00A8113A" w:rsidRDefault="008B120C" w:rsidP="00787196">
      <w:pPr>
        <w:spacing w:after="120"/>
        <w:jc w:val="both"/>
        <w:rPr>
          <w:rFonts w:ascii="Tahoma" w:hAnsi="Tahoma" w:cs="Tahoma"/>
        </w:rPr>
      </w:pPr>
    </w:p>
    <w:p w14:paraId="7B465CCE" w14:textId="77777777" w:rsidR="008B120C" w:rsidRPr="00A8113A" w:rsidRDefault="008B120C" w:rsidP="00787196">
      <w:pPr>
        <w:spacing w:after="120"/>
        <w:jc w:val="both"/>
        <w:rPr>
          <w:rFonts w:ascii="Tahoma" w:hAnsi="Tahoma" w:cs="Tahoma"/>
        </w:rPr>
      </w:pPr>
    </w:p>
    <w:p w14:paraId="55633469" w14:textId="77777777" w:rsidR="008B120C" w:rsidRPr="00A8113A" w:rsidRDefault="008B120C" w:rsidP="00787196">
      <w:pPr>
        <w:spacing w:after="120"/>
        <w:jc w:val="both"/>
        <w:rPr>
          <w:rFonts w:ascii="Tahoma" w:hAnsi="Tahoma" w:cs="Tahoma"/>
        </w:rPr>
      </w:pPr>
    </w:p>
    <w:p w14:paraId="59DE776F" w14:textId="77777777" w:rsidR="008B120C" w:rsidRPr="00A8113A" w:rsidRDefault="008B120C" w:rsidP="00787196">
      <w:pPr>
        <w:spacing w:after="120"/>
        <w:jc w:val="both"/>
        <w:rPr>
          <w:rFonts w:ascii="Tahoma" w:hAnsi="Tahoma" w:cs="Tahoma"/>
        </w:rPr>
      </w:pPr>
    </w:p>
    <w:p w14:paraId="4698CE9E" w14:textId="77777777" w:rsidR="008B120C" w:rsidRPr="00A8113A" w:rsidRDefault="008B120C" w:rsidP="00787196">
      <w:pPr>
        <w:spacing w:after="120"/>
        <w:jc w:val="both"/>
        <w:rPr>
          <w:rFonts w:ascii="Tahoma" w:hAnsi="Tahoma" w:cs="Tahoma"/>
        </w:rPr>
      </w:pPr>
    </w:p>
    <w:p w14:paraId="6F3B4F73" w14:textId="77777777" w:rsidR="008B120C" w:rsidRPr="00A8113A" w:rsidRDefault="008B120C" w:rsidP="00787196">
      <w:pPr>
        <w:spacing w:after="120"/>
        <w:jc w:val="both"/>
        <w:rPr>
          <w:rFonts w:ascii="Tahoma" w:hAnsi="Tahoma" w:cs="Tahoma"/>
        </w:rPr>
      </w:pPr>
    </w:p>
    <w:p w14:paraId="22B570E9" w14:textId="77777777" w:rsidR="00040D23" w:rsidRPr="00A8113A" w:rsidRDefault="00040D23" w:rsidP="00787196">
      <w:pPr>
        <w:spacing w:after="120"/>
        <w:jc w:val="both"/>
        <w:rPr>
          <w:rFonts w:ascii="Tahoma" w:hAnsi="Tahoma" w:cs="Tahoma"/>
        </w:rPr>
      </w:pPr>
      <w:r w:rsidRPr="00A8113A">
        <w:rPr>
          <w:rFonts w:ascii="Tahoma" w:hAnsi="Tahoma" w:cs="Tahoma"/>
        </w:rPr>
        <w:br w:type="page"/>
      </w:r>
    </w:p>
    <w:p w14:paraId="46B0C2A1" w14:textId="55FB3F3A" w:rsidR="008B120C" w:rsidRPr="00A8113A" w:rsidRDefault="008B120C" w:rsidP="00787196">
      <w:pPr>
        <w:spacing w:after="120"/>
        <w:jc w:val="both"/>
        <w:rPr>
          <w:rFonts w:ascii="Tahoma" w:hAnsi="Tahoma" w:cs="Tahoma"/>
          <w:b/>
        </w:rPr>
      </w:pPr>
      <w:r w:rsidRPr="00A8113A">
        <w:rPr>
          <w:rFonts w:ascii="Tahoma" w:hAnsi="Tahoma" w:cs="Tahoma"/>
          <w:b/>
        </w:rPr>
        <w:lastRenderedPageBreak/>
        <w:t>ANEXO V - DECLARAÇÃO UNIFICADA DE CUMPRIMENTO DE EXIGÊNCIAS LEGAIS:</w:t>
      </w:r>
    </w:p>
    <w:p w14:paraId="06278497" w14:textId="77777777" w:rsidR="008B120C" w:rsidRPr="00A8113A" w:rsidRDefault="008B120C" w:rsidP="00787196">
      <w:pPr>
        <w:spacing w:after="120"/>
        <w:jc w:val="both"/>
        <w:rPr>
          <w:rFonts w:ascii="Tahoma" w:hAnsi="Tahoma" w:cs="Tahoma"/>
        </w:rPr>
      </w:pPr>
    </w:p>
    <w:p w14:paraId="35165020" w14:textId="12BEDF49" w:rsidR="008B120C" w:rsidRPr="00A8113A" w:rsidRDefault="008B120C" w:rsidP="00787196">
      <w:pPr>
        <w:spacing w:after="120"/>
        <w:jc w:val="both"/>
        <w:rPr>
          <w:rFonts w:ascii="Tahoma" w:hAnsi="Tahoma" w:cs="Tahoma"/>
        </w:rPr>
      </w:pPr>
      <w:r w:rsidRPr="00A8113A">
        <w:rPr>
          <w:rFonts w:ascii="Tahoma" w:hAnsi="Tahoma" w:cs="Tahoma"/>
        </w:rPr>
        <w:t xml:space="preserve"> À Câmara Municipal de </w:t>
      </w:r>
      <w:r w:rsidR="00D05EDB" w:rsidRPr="00A8113A">
        <w:rPr>
          <w:rFonts w:ascii="Tahoma" w:hAnsi="Tahoma" w:cs="Tahoma"/>
        </w:rPr>
        <w:t>Piên</w:t>
      </w:r>
      <w:r w:rsidRPr="00A8113A">
        <w:rPr>
          <w:rFonts w:ascii="Tahoma" w:hAnsi="Tahoma" w:cs="Tahoma"/>
        </w:rPr>
        <w:t xml:space="preserve"> </w:t>
      </w:r>
    </w:p>
    <w:p w14:paraId="340CA91A" w14:textId="679B41C5" w:rsidR="008B120C" w:rsidRPr="00A8113A" w:rsidRDefault="008B120C" w:rsidP="00787196">
      <w:pPr>
        <w:spacing w:after="120"/>
        <w:jc w:val="both"/>
        <w:rPr>
          <w:rFonts w:ascii="Tahoma" w:hAnsi="Tahoma" w:cs="Tahoma"/>
        </w:rPr>
      </w:pPr>
      <w:r w:rsidRPr="00A8113A">
        <w:rPr>
          <w:rFonts w:ascii="Tahoma" w:hAnsi="Tahoma" w:cs="Tahoma"/>
        </w:rPr>
        <w:t xml:space="preserve">Dispensa </w:t>
      </w:r>
      <w:r w:rsidR="0004172E">
        <w:rPr>
          <w:rFonts w:ascii="Tahoma" w:hAnsi="Tahoma" w:cs="Tahoma"/>
        </w:rPr>
        <w:t xml:space="preserve">de </w:t>
      </w:r>
      <w:proofErr w:type="gramStart"/>
      <w:r w:rsidR="0004172E">
        <w:rPr>
          <w:rFonts w:ascii="Tahoma" w:hAnsi="Tahoma" w:cs="Tahoma"/>
        </w:rPr>
        <w:t>Licitação  nº</w:t>
      </w:r>
      <w:proofErr w:type="gramEnd"/>
      <w:r w:rsidR="0004172E">
        <w:rPr>
          <w:rFonts w:ascii="Tahoma" w:hAnsi="Tahoma" w:cs="Tahoma"/>
        </w:rPr>
        <w:t xml:space="preserve"> 004</w:t>
      </w:r>
      <w:r w:rsidRPr="00A8113A">
        <w:rPr>
          <w:rFonts w:ascii="Tahoma" w:hAnsi="Tahoma" w:cs="Tahoma"/>
        </w:rPr>
        <w:t>/2024:</w:t>
      </w:r>
    </w:p>
    <w:p w14:paraId="64C01D3D" w14:textId="77777777" w:rsidR="008B120C" w:rsidRPr="00A8113A" w:rsidRDefault="008B120C" w:rsidP="00787196">
      <w:pPr>
        <w:spacing w:after="120"/>
        <w:jc w:val="both"/>
        <w:rPr>
          <w:rFonts w:ascii="Tahoma" w:hAnsi="Tahoma" w:cs="Tahoma"/>
        </w:rPr>
      </w:pPr>
    </w:p>
    <w:p w14:paraId="392EA259" w14:textId="77777777" w:rsidR="008B120C" w:rsidRPr="00A8113A" w:rsidRDefault="008B120C" w:rsidP="00787196">
      <w:pPr>
        <w:spacing w:after="120"/>
        <w:jc w:val="both"/>
        <w:rPr>
          <w:rFonts w:ascii="Tahoma" w:hAnsi="Tahoma" w:cs="Tahoma"/>
        </w:rPr>
      </w:pPr>
      <w:r w:rsidRPr="00A8113A">
        <w:rPr>
          <w:rFonts w:ascii="Tahoma" w:hAnsi="Tahoma" w:cs="Tahoma"/>
        </w:rPr>
        <w:t xml:space="preserve"> A empresa [nome da empresa], inscrita no CNPJ n. [</w:t>
      </w:r>
      <w:proofErr w:type="spellStart"/>
      <w:r w:rsidRPr="00A8113A">
        <w:rPr>
          <w:rFonts w:ascii="Tahoma" w:hAnsi="Tahoma" w:cs="Tahoma"/>
        </w:rPr>
        <w:t>xxxx</w:t>
      </w:r>
      <w:proofErr w:type="spellEnd"/>
      <w:r w:rsidRPr="00A8113A">
        <w:rPr>
          <w:rFonts w:ascii="Tahoma" w:hAnsi="Tahoma" w:cs="Tahoma"/>
        </w:rPr>
        <w:t>], localizada [endereço completo], na cidade de [</w:t>
      </w:r>
      <w:proofErr w:type="spellStart"/>
      <w:r w:rsidRPr="00A8113A">
        <w:rPr>
          <w:rFonts w:ascii="Tahoma" w:hAnsi="Tahoma" w:cs="Tahoma"/>
        </w:rPr>
        <w:t>xx</w:t>
      </w:r>
      <w:proofErr w:type="spellEnd"/>
      <w:r w:rsidRPr="00A8113A">
        <w:rPr>
          <w:rFonts w:ascii="Tahoma" w:hAnsi="Tahoma" w:cs="Tahoma"/>
        </w:rPr>
        <w:t>], com telefone [</w:t>
      </w:r>
      <w:proofErr w:type="spellStart"/>
      <w:r w:rsidRPr="00A8113A">
        <w:rPr>
          <w:rFonts w:ascii="Tahoma" w:hAnsi="Tahoma" w:cs="Tahoma"/>
        </w:rPr>
        <w:t>xxx</w:t>
      </w:r>
      <w:proofErr w:type="spellEnd"/>
      <w:r w:rsidRPr="00A8113A">
        <w:rPr>
          <w:rFonts w:ascii="Tahoma" w:hAnsi="Tahoma" w:cs="Tahoma"/>
        </w:rPr>
        <w:t>], endereço de e-mail [</w:t>
      </w:r>
      <w:proofErr w:type="spellStart"/>
      <w:r w:rsidRPr="00A8113A">
        <w:rPr>
          <w:rFonts w:ascii="Tahoma" w:hAnsi="Tahoma" w:cs="Tahoma"/>
        </w:rPr>
        <w:t>xxx</w:t>
      </w:r>
      <w:proofErr w:type="spellEnd"/>
      <w:r w:rsidRPr="00A8113A">
        <w:rPr>
          <w:rFonts w:ascii="Tahoma" w:hAnsi="Tahoma" w:cs="Tahoma"/>
        </w:rPr>
        <w:t>], por meio de seu representante legal [nome completo do sócio, administrador ou procurador com poderes], inscrito no CPF [</w:t>
      </w:r>
      <w:proofErr w:type="spellStart"/>
      <w:r w:rsidRPr="00A8113A">
        <w:rPr>
          <w:rFonts w:ascii="Tahoma" w:hAnsi="Tahoma" w:cs="Tahoma"/>
        </w:rPr>
        <w:t>xxxx</w:t>
      </w:r>
      <w:proofErr w:type="spellEnd"/>
      <w:r w:rsidRPr="00A8113A">
        <w:rPr>
          <w:rFonts w:ascii="Tahoma" w:hAnsi="Tahoma" w:cs="Tahoma"/>
        </w:rPr>
        <w:t>] e RG [</w:t>
      </w:r>
      <w:proofErr w:type="spellStart"/>
      <w:r w:rsidRPr="00A8113A">
        <w:rPr>
          <w:rFonts w:ascii="Tahoma" w:hAnsi="Tahoma" w:cs="Tahoma"/>
        </w:rPr>
        <w:t>xxxx</w:t>
      </w:r>
      <w:proofErr w:type="spellEnd"/>
      <w:r w:rsidRPr="00A8113A">
        <w:rPr>
          <w:rFonts w:ascii="Tahoma" w:hAnsi="Tahoma" w:cs="Tahoma"/>
        </w:rPr>
        <w:t>], declara:</w:t>
      </w:r>
    </w:p>
    <w:p w14:paraId="4D170D78" w14:textId="77777777" w:rsidR="008B120C" w:rsidRPr="00A8113A" w:rsidRDefault="008B120C" w:rsidP="00787196">
      <w:pPr>
        <w:spacing w:after="120"/>
        <w:jc w:val="both"/>
        <w:rPr>
          <w:rFonts w:ascii="Tahoma" w:hAnsi="Tahoma" w:cs="Tahoma"/>
        </w:rPr>
      </w:pPr>
    </w:p>
    <w:p w14:paraId="086C85F8"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estar ciente de todas as informações e das condições locais para o cumprimento das obrigações objeto da licitação; </w:t>
      </w:r>
    </w:p>
    <w:p w14:paraId="465C389C" w14:textId="77777777" w:rsidR="008B120C" w:rsidRPr="00A8113A" w:rsidRDefault="008B120C" w:rsidP="00787196">
      <w:pPr>
        <w:spacing w:after="120"/>
        <w:jc w:val="both"/>
        <w:rPr>
          <w:rFonts w:ascii="Tahoma" w:hAnsi="Tahoma" w:cs="Tahoma"/>
        </w:rPr>
      </w:pPr>
    </w:p>
    <w:p w14:paraId="5AF49761"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estar ciente e concordar com as condições contidas no Aviso e seus anexos; </w:t>
      </w:r>
    </w:p>
    <w:p w14:paraId="746054DA" w14:textId="77777777" w:rsidR="008B120C" w:rsidRPr="00A8113A" w:rsidRDefault="008B120C" w:rsidP="00787196">
      <w:pPr>
        <w:spacing w:after="120"/>
        <w:jc w:val="both"/>
        <w:rPr>
          <w:rFonts w:ascii="Tahoma" w:hAnsi="Tahoma" w:cs="Tahoma"/>
        </w:rPr>
      </w:pPr>
    </w:p>
    <w:p w14:paraId="2EA42FA0"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que a empresa é idônea e atende a todos os pré-requisitos da Contratação e demais exigências contidas na Lei Federal n.º 14.133/2021; </w:t>
      </w:r>
    </w:p>
    <w:p w14:paraId="6BC3CD7C" w14:textId="77777777" w:rsidR="008B120C" w:rsidRPr="00A8113A" w:rsidRDefault="008B120C" w:rsidP="00787196">
      <w:pPr>
        <w:spacing w:after="120"/>
        <w:jc w:val="both"/>
        <w:rPr>
          <w:rFonts w:ascii="Tahoma" w:hAnsi="Tahoma" w:cs="Tahoma"/>
        </w:rPr>
      </w:pPr>
    </w:p>
    <w:p w14:paraId="51AF0F5F"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que não se enquadra nas hipóteses previstas no §1º do art. 9º e nas disposições dos incisos e parágrafos do art. 14, ambos da Lei Federal n.º 14.133/2021, atendendo às condições de participação da Dispensa de Licitação e legislação vigente; </w:t>
      </w:r>
    </w:p>
    <w:p w14:paraId="43ED9D22" w14:textId="77777777" w:rsidR="008B120C" w:rsidRPr="00A8113A" w:rsidRDefault="008B120C" w:rsidP="00787196">
      <w:pPr>
        <w:spacing w:after="120"/>
        <w:jc w:val="both"/>
        <w:rPr>
          <w:rFonts w:ascii="Tahoma" w:hAnsi="Tahoma" w:cs="Tahoma"/>
        </w:rPr>
      </w:pPr>
    </w:p>
    <w:p w14:paraId="0DB1F13B"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cumprir todos os requisitos de habilitação definidos neste Aviso;</w:t>
      </w:r>
    </w:p>
    <w:p w14:paraId="7E8009AB" w14:textId="77777777" w:rsidR="008B120C" w:rsidRPr="00A8113A" w:rsidRDefault="008B120C" w:rsidP="00787196">
      <w:pPr>
        <w:spacing w:after="120"/>
        <w:jc w:val="both"/>
        <w:rPr>
          <w:rFonts w:ascii="Tahoma" w:hAnsi="Tahoma" w:cs="Tahoma"/>
        </w:rPr>
      </w:pPr>
    </w:p>
    <w:p w14:paraId="0FC334A1"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que a proposta apresentada está em conformidade com as exigências </w:t>
      </w:r>
      <w:proofErr w:type="spellStart"/>
      <w:r w:rsidRPr="00A8113A">
        <w:rPr>
          <w:rFonts w:ascii="Tahoma" w:hAnsi="Tahoma" w:cs="Tahoma"/>
        </w:rPr>
        <w:t>editalícias</w:t>
      </w:r>
      <w:proofErr w:type="spellEnd"/>
      <w:r w:rsidRPr="00A8113A">
        <w:rPr>
          <w:rFonts w:ascii="Tahoma" w:hAnsi="Tahoma" w:cs="Tahoma"/>
        </w:rPr>
        <w:t xml:space="preserve">, foi elaborada de forma independente; </w:t>
      </w:r>
    </w:p>
    <w:p w14:paraId="4EC6BAD0" w14:textId="77777777" w:rsidR="008B120C" w:rsidRPr="00A8113A" w:rsidRDefault="008B120C" w:rsidP="00787196">
      <w:pPr>
        <w:spacing w:after="120"/>
        <w:jc w:val="both"/>
        <w:rPr>
          <w:rFonts w:ascii="Tahoma" w:hAnsi="Tahoma" w:cs="Tahoma"/>
        </w:rPr>
      </w:pPr>
    </w:p>
    <w:p w14:paraId="38F98B7D"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que a proposta protocolada compreende na integralidade os custos para atendimento dos direitos trabalhistas assegurados na Constituição Federal, nas leis trabalhistas, nas normas infralegais, nas convenções coletivas de trabalho e nos termos de ajustamento de condutas vigentes na data de entrega das propostas.</w:t>
      </w:r>
    </w:p>
    <w:p w14:paraId="586910A7" w14:textId="77777777" w:rsidR="008B120C" w:rsidRPr="00A8113A" w:rsidRDefault="008B120C" w:rsidP="00787196">
      <w:pPr>
        <w:spacing w:after="120"/>
        <w:jc w:val="both"/>
        <w:rPr>
          <w:rFonts w:ascii="Tahoma" w:hAnsi="Tahoma" w:cs="Tahoma"/>
        </w:rPr>
      </w:pPr>
    </w:p>
    <w:p w14:paraId="51B0B321"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Fará prova de todas as informações declaradas neste processo, quando necessário ou solicitado e que se compromete a apresentar a documentação original, quando a mesma for solicitada pelo Agente de Contratação, no prazo que o mesmo estipular;</w:t>
      </w:r>
    </w:p>
    <w:p w14:paraId="02D4D860" w14:textId="77777777" w:rsidR="008B120C" w:rsidRPr="00A8113A" w:rsidRDefault="008B120C" w:rsidP="00787196">
      <w:pPr>
        <w:spacing w:after="120"/>
        <w:jc w:val="both"/>
        <w:rPr>
          <w:rFonts w:ascii="Tahoma" w:hAnsi="Tahoma" w:cs="Tahoma"/>
        </w:rPr>
      </w:pPr>
    </w:p>
    <w:p w14:paraId="3A7D971E" w14:textId="77777777" w:rsidR="008B120C" w:rsidRPr="00A8113A" w:rsidRDefault="008B120C" w:rsidP="00787196">
      <w:pPr>
        <w:spacing w:after="120"/>
        <w:jc w:val="both"/>
        <w:rPr>
          <w:rFonts w:ascii="Tahoma" w:hAnsi="Tahoma" w:cs="Tahoma"/>
        </w:rPr>
      </w:pPr>
      <w:proofErr w:type="gramStart"/>
      <w:r w:rsidRPr="00A8113A">
        <w:rPr>
          <w:rFonts w:ascii="Tahoma" w:hAnsi="Tahoma" w:cs="Tahoma"/>
        </w:rPr>
        <w:t>( )</w:t>
      </w:r>
      <w:proofErr w:type="gramEnd"/>
      <w:r w:rsidRPr="00A8113A">
        <w:rPr>
          <w:rFonts w:ascii="Tahoma" w:hAnsi="Tahoma" w:cs="Tahoma"/>
        </w:rPr>
        <w:t xml:space="preserve"> Para fins do disposto no inciso VI do art. 68 da Lei Federal n.º 14.133/2021 e inciso XXXIII, artigo 7º da Constituição Federal, não emprega menor de dezoito anos em trabalho noturno, perigoso ou insalubre e não emprega menor de dezesseis anos. (Caso empregue menor, a partir de 14 anos - na condição de aprendiz - deverá fazer a ressalva).</w:t>
      </w:r>
    </w:p>
    <w:p w14:paraId="7F1B353C" w14:textId="77777777" w:rsidR="008B120C" w:rsidRPr="00A8113A" w:rsidRDefault="008B120C" w:rsidP="00787196">
      <w:pPr>
        <w:spacing w:after="120"/>
        <w:jc w:val="both"/>
        <w:rPr>
          <w:rFonts w:ascii="Tahoma" w:hAnsi="Tahoma" w:cs="Tahoma"/>
        </w:rPr>
      </w:pPr>
    </w:p>
    <w:p w14:paraId="135206A7" w14:textId="77777777" w:rsidR="008B120C" w:rsidRPr="00A8113A" w:rsidRDefault="008B120C" w:rsidP="00787196">
      <w:pPr>
        <w:spacing w:after="120"/>
        <w:jc w:val="both"/>
        <w:rPr>
          <w:rFonts w:ascii="Tahoma" w:hAnsi="Tahoma" w:cs="Tahoma"/>
        </w:rPr>
      </w:pPr>
      <w:r w:rsidRPr="00A8113A">
        <w:rPr>
          <w:rFonts w:ascii="Tahoma" w:hAnsi="Tahoma" w:cs="Tahoma"/>
        </w:rPr>
        <w:lastRenderedPageBreak/>
        <w:t xml:space="preserve">Desta forma, o declarante está ciente que responderá pela veracidade das informações prestadas, na forma da lei. </w:t>
      </w:r>
    </w:p>
    <w:p w14:paraId="4CD60285" w14:textId="77777777" w:rsidR="008B120C" w:rsidRPr="00A8113A" w:rsidRDefault="008B120C" w:rsidP="00787196">
      <w:pPr>
        <w:spacing w:after="120"/>
        <w:jc w:val="both"/>
        <w:rPr>
          <w:rFonts w:ascii="Tahoma" w:hAnsi="Tahoma" w:cs="Tahoma"/>
        </w:rPr>
      </w:pPr>
    </w:p>
    <w:p w14:paraId="492B7797" w14:textId="77777777" w:rsidR="008B120C" w:rsidRPr="00A8113A" w:rsidRDefault="008B120C" w:rsidP="00787196">
      <w:pPr>
        <w:spacing w:after="120"/>
        <w:jc w:val="both"/>
        <w:rPr>
          <w:rFonts w:ascii="Tahoma" w:hAnsi="Tahoma" w:cs="Tahoma"/>
        </w:rPr>
      </w:pPr>
      <w:r w:rsidRPr="00A8113A">
        <w:rPr>
          <w:rFonts w:ascii="Tahoma" w:hAnsi="Tahoma" w:cs="Tahoma"/>
        </w:rPr>
        <w:t>[Cidade]__ de ___2024.</w:t>
      </w:r>
    </w:p>
    <w:p w14:paraId="2397BC71" w14:textId="77777777" w:rsidR="008B120C" w:rsidRPr="00A8113A" w:rsidRDefault="008B120C" w:rsidP="00787196">
      <w:pPr>
        <w:spacing w:after="120"/>
        <w:jc w:val="both"/>
        <w:rPr>
          <w:rFonts w:ascii="Tahoma" w:hAnsi="Tahoma" w:cs="Tahoma"/>
        </w:rPr>
      </w:pPr>
    </w:p>
    <w:p w14:paraId="0F24F3B3" w14:textId="77777777" w:rsidR="008B120C" w:rsidRPr="00A8113A" w:rsidRDefault="008B120C" w:rsidP="00787196">
      <w:pPr>
        <w:spacing w:after="120"/>
        <w:jc w:val="both"/>
        <w:rPr>
          <w:rFonts w:ascii="Tahoma" w:hAnsi="Tahoma" w:cs="Tahoma"/>
        </w:rPr>
      </w:pPr>
      <w:r w:rsidRPr="00A8113A">
        <w:rPr>
          <w:rFonts w:ascii="Tahoma" w:hAnsi="Tahoma" w:cs="Tahoma"/>
        </w:rPr>
        <w:t>Representante Legal da Empresa Nome/assinatura</w:t>
      </w:r>
    </w:p>
    <w:p w14:paraId="1F1A6E83" w14:textId="6769239B" w:rsidR="00727C83" w:rsidRDefault="00727C83" w:rsidP="00787196">
      <w:pPr>
        <w:spacing w:after="120"/>
        <w:jc w:val="both"/>
        <w:rPr>
          <w:rFonts w:ascii="Tahoma" w:hAnsi="Tahoma" w:cs="Tahoma"/>
        </w:rPr>
      </w:pPr>
    </w:p>
    <w:p w14:paraId="32ADE412" w14:textId="77777777" w:rsidR="008B120C" w:rsidRPr="00A8113A" w:rsidRDefault="008B120C" w:rsidP="00787196">
      <w:pPr>
        <w:spacing w:after="120"/>
        <w:jc w:val="both"/>
        <w:rPr>
          <w:rFonts w:ascii="Tahoma" w:hAnsi="Tahoma" w:cs="Tahoma"/>
        </w:rPr>
      </w:pPr>
    </w:p>
    <w:p w14:paraId="390F113A" w14:textId="77777777" w:rsidR="00C91637" w:rsidRDefault="00C91637" w:rsidP="00787196">
      <w:pPr>
        <w:spacing w:after="160" w:line="259" w:lineRule="auto"/>
        <w:jc w:val="both"/>
        <w:rPr>
          <w:rFonts w:ascii="Tahoma" w:hAnsi="Tahoma" w:cs="Tahoma"/>
          <w:b/>
        </w:rPr>
      </w:pPr>
      <w:r>
        <w:rPr>
          <w:rFonts w:ascii="Tahoma" w:hAnsi="Tahoma" w:cs="Tahoma"/>
          <w:b/>
        </w:rPr>
        <w:br w:type="page"/>
      </w:r>
    </w:p>
    <w:p w14:paraId="6B68C193" w14:textId="3FFF1D2D" w:rsidR="008B120C" w:rsidRPr="00A8113A" w:rsidRDefault="008B120C" w:rsidP="00787196">
      <w:pPr>
        <w:spacing w:after="120"/>
        <w:jc w:val="both"/>
        <w:rPr>
          <w:rFonts w:ascii="Tahoma" w:hAnsi="Tahoma" w:cs="Tahoma"/>
          <w:b/>
        </w:rPr>
      </w:pPr>
      <w:r w:rsidRPr="00A8113A">
        <w:rPr>
          <w:rFonts w:ascii="Tahoma" w:hAnsi="Tahoma" w:cs="Tahoma"/>
          <w:b/>
        </w:rPr>
        <w:lastRenderedPageBreak/>
        <w:t xml:space="preserve"> VI- DECLARAÇÃO ME / EPP / MEI</w:t>
      </w:r>
    </w:p>
    <w:p w14:paraId="2CD72701" w14:textId="77777777" w:rsidR="008B120C" w:rsidRPr="00A8113A" w:rsidRDefault="008B120C" w:rsidP="00787196">
      <w:pPr>
        <w:spacing w:after="120"/>
        <w:jc w:val="both"/>
        <w:rPr>
          <w:rFonts w:ascii="Tahoma" w:hAnsi="Tahoma" w:cs="Tahoma"/>
          <w:b/>
        </w:rPr>
      </w:pPr>
    </w:p>
    <w:p w14:paraId="55001BEA" w14:textId="08A716AB" w:rsidR="008B120C" w:rsidRPr="00A8113A" w:rsidRDefault="008B120C" w:rsidP="00787196">
      <w:pPr>
        <w:spacing w:after="120"/>
        <w:jc w:val="both"/>
        <w:rPr>
          <w:rFonts w:ascii="Tahoma" w:hAnsi="Tahoma" w:cs="Tahoma"/>
        </w:rPr>
      </w:pPr>
      <w:r w:rsidRPr="00A8113A">
        <w:rPr>
          <w:rFonts w:ascii="Tahoma" w:hAnsi="Tahoma" w:cs="Tahoma"/>
        </w:rPr>
        <w:t xml:space="preserve">À Câmara Municipal de </w:t>
      </w:r>
      <w:r w:rsidR="00D05EDB" w:rsidRPr="00A8113A">
        <w:rPr>
          <w:rFonts w:ascii="Tahoma" w:hAnsi="Tahoma" w:cs="Tahoma"/>
        </w:rPr>
        <w:t>Piên</w:t>
      </w:r>
    </w:p>
    <w:p w14:paraId="003BD5F3" w14:textId="33F821FA" w:rsidR="008B120C" w:rsidRPr="00A8113A" w:rsidRDefault="008B120C" w:rsidP="00787196">
      <w:pPr>
        <w:spacing w:after="120"/>
        <w:jc w:val="both"/>
        <w:rPr>
          <w:rFonts w:ascii="Tahoma" w:hAnsi="Tahoma" w:cs="Tahoma"/>
        </w:rPr>
      </w:pPr>
      <w:r w:rsidRPr="00A8113A">
        <w:rPr>
          <w:rFonts w:ascii="Tahoma" w:hAnsi="Tahoma" w:cs="Tahoma"/>
        </w:rPr>
        <w:t>Dispensa</w:t>
      </w:r>
      <w:r w:rsidR="00C91637">
        <w:rPr>
          <w:rFonts w:ascii="Tahoma" w:hAnsi="Tahoma" w:cs="Tahoma"/>
        </w:rPr>
        <w:t xml:space="preserve"> de Licitação</w:t>
      </w:r>
      <w:r w:rsidRPr="00A8113A">
        <w:rPr>
          <w:rFonts w:ascii="Tahoma" w:hAnsi="Tahoma" w:cs="Tahoma"/>
        </w:rPr>
        <w:t xml:space="preserve"> n.º 00</w:t>
      </w:r>
      <w:r w:rsidR="00246A5A">
        <w:rPr>
          <w:rFonts w:ascii="Tahoma" w:hAnsi="Tahoma" w:cs="Tahoma"/>
        </w:rPr>
        <w:t>4</w:t>
      </w:r>
      <w:r w:rsidRPr="00A8113A">
        <w:rPr>
          <w:rFonts w:ascii="Tahoma" w:hAnsi="Tahoma" w:cs="Tahoma"/>
        </w:rPr>
        <w:t>/2024:</w:t>
      </w:r>
    </w:p>
    <w:p w14:paraId="128B7B03" w14:textId="77777777" w:rsidR="008B120C" w:rsidRPr="00A8113A" w:rsidRDefault="008B120C" w:rsidP="00787196">
      <w:pPr>
        <w:spacing w:after="120"/>
        <w:jc w:val="both"/>
        <w:rPr>
          <w:rFonts w:ascii="Tahoma" w:hAnsi="Tahoma" w:cs="Tahoma"/>
          <w:b/>
        </w:rPr>
      </w:pPr>
    </w:p>
    <w:p w14:paraId="0BFACA42" w14:textId="77777777" w:rsidR="008B120C" w:rsidRPr="00A8113A" w:rsidRDefault="008B120C" w:rsidP="00787196">
      <w:pPr>
        <w:spacing w:after="120"/>
        <w:jc w:val="both"/>
        <w:rPr>
          <w:rFonts w:ascii="Tahoma" w:hAnsi="Tahoma" w:cs="Tahoma"/>
        </w:rPr>
      </w:pPr>
    </w:p>
    <w:p w14:paraId="2F2DEF3F" w14:textId="77777777" w:rsidR="008B120C" w:rsidRPr="00A8113A" w:rsidRDefault="008B120C" w:rsidP="00787196">
      <w:pPr>
        <w:spacing w:after="120"/>
        <w:jc w:val="both"/>
        <w:rPr>
          <w:rFonts w:ascii="Tahoma" w:hAnsi="Tahoma" w:cs="Tahoma"/>
        </w:rPr>
      </w:pPr>
      <w:r w:rsidRPr="00A8113A">
        <w:rPr>
          <w:rFonts w:ascii="Tahoma" w:hAnsi="Tahoma" w:cs="Tahoma"/>
        </w:rPr>
        <w:t>A empresa ___, inscrita no CNPJ nº __</w:t>
      </w:r>
      <w:proofErr w:type="gramStart"/>
      <w:r w:rsidRPr="00A8113A">
        <w:rPr>
          <w:rFonts w:ascii="Tahoma" w:hAnsi="Tahoma" w:cs="Tahoma"/>
        </w:rPr>
        <w:t>_ ,</w:t>
      </w:r>
      <w:proofErr w:type="gramEnd"/>
      <w:r w:rsidRPr="00A8113A">
        <w:rPr>
          <w:rFonts w:ascii="Tahoma" w:hAnsi="Tahoma" w:cs="Tahoma"/>
        </w:rPr>
        <w:t xml:space="preserve"> por intermédio de seu representante legal o(a) senhor(a) , portador(a) do RG nº , e CPF nº , DECLARA, sob as sanções administrativas cabíveis e sob as penas da lei, ser (MICROEMPRESA/MEI/EMPRESA DE PEQUENO PORTE) nos termos da legislação vigente, não possuindo nenhum dos impedimentos previstos no § 4º do artigo 3º da Lei Complementar nº 123/06.</w:t>
      </w:r>
    </w:p>
    <w:p w14:paraId="10400270" w14:textId="77777777" w:rsidR="008B120C" w:rsidRPr="00A8113A" w:rsidRDefault="008B120C" w:rsidP="00787196">
      <w:pPr>
        <w:spacing w:after="120"/>
        <w:jc w:val="both"/>
        <w:rPr>
          <w:rFonts w:ascii="Tahoma" w:hAnsi="Tahoma" w:cs="Tahoma"/>
        </w:rPr>
      </w:pPr>
    </w:p>
    <w:p w14:paraId="02AA315F" w14:textId="77777777" w:rsidR="008B120C" w:rsidRPr="00A8113A" w:rsidRDefault="008B120C" w:rsidP="00787196">
      <w:pPr>
        <w:spacing w:after="120"/>
        <w:jc w:val="both"/>
        <w:rPr>
          <w:rFonts w:ascii="Tahoma" w:hAnsi="Tahoma" w:cs="Tahoma"/>
        </w:rPr>
      </w:pPr>
      <w:r w:rsidRPr="00A8113A">
        <w:rPr>
          <w:rFonts w:ascii="Tahoma" w:hAnsi="Tahoma" w:cs="Tahoma"/>
        </w:rPr>
        <w:t xml:space="preserve"> Local e data. ...............................……………….............................. </w:t>
      </w:r>
    </w:p>
    <w:p w14:paraId="5634C335" w14:textId="77777777" w:rsidR="008B120C" w:rsidRPr="00A8113A" w:rsidRDefault="008B120C" w:rsidP="00787196">
      <w:pPr>
        <w:spacing w:after="120"/>
        <w:jc w:val="both"/>
        <w:rPr>
          <w:rFonts w:ascii="Tahoma" w:hAnsi="Tahoma" w:cs="Tahoma"/>
        </w:rPr>
      </w:pPr>
    </w:p>
    <w:p w14:paraId="5662445E" w14:textId="185DF2D3" w:rsidR="008B120C" w:rsidRPr="00A8113A" w:rsidRDefault="008B120C" w:rsidP="00787196">
      <w:pPr>
        <w:spacing w:after="120"/>
        <w:jc w:val="both"/>
        <w:rPr>
          <w:rFonts w:ascii="Tahoma" w:hAnsi="Tahoma" w:cs="Tahoma"/>
        </w:rPr>
      </w:pPr>
      <w:r w:rsidRPr="00A8113A">
        <w:rPr>
          <w:rFonts w:ascii="Tahoma" w:hAnsi="Tahoma" w:cs="Tahoma"/>
        </w:rPr>
        <w:t>Assinatura do Representante, Nº CPF CNPJ</w:t>
      </w:r>
    </w:p>
    <w:p w14:paraId="12E5A710" w14:textId="77777777" w:rsidR="008B120C" w:rsidRPr="00A8113A" w:rsidRDefault="008B120C" w:rsidP="00787196">
      <w:pPr>
        <w:spacing w:after="120"/>
        <w:jc w:val="both"/>
        <w:rPr>
          <w:rFonts w:ascii="Tahoma" w:hAnsi="Tahoma" w:cs="Tahoma"/>
        </w:rPr>
      </w:pPr>
    </w:p>
    <w:p w14:paraId="0F46CD48" w14:textId="77777777" w:rsidR="008B120C" w:rsidRPr="00A8113A" w:rsidRDefault="008B120C" w:rsidP="00787196">
      <w:pPr>
        <w:spacing w:after="120"/>
        <w:jc w:val="both"/>
        <w:rPr>
          <w:rFonts w:ascii="Tahoma" w:hAnsi="Tahoma" w:cs="Tahoma"/>
        </w:rPr>
      </w:pPr>
    </w:p>
    <w:p w14:paraId="2A3E0D0A" w14:textId="77777777" w:rsidR="008B120C" w:rsidRPr="00A8113A" w:rsidRDefault="008B120C" w:rsidP="00787196">
      <w:pPr>
        <w:spacing w:after="120"/>
        <w:jc w:val="both"/>
        <w:rPr>
          <w:rFonts w:ascii="Tahoma" w:hAnsi="Tahoma" w:cs="Tahoma"/>
        </w:rPr>
      </w:pPr>
    </w:p>
    <w:p w14:paraId="3B4BD5AE" w14:textId="77777777" w:rsidR="008B120C" w:rsidRPr="00A8113A" w:rsidRDefault="008B120C" w:rsidP="00787196">
      <w:pPr>
        <w:autoSpaceDE w:val="0"/>
        <w:autoSpaceDN w:val="0"/>
        <w:adjustRightInd w:val="0"/>
        <w:spacing w:after="120"/>
        <w:jc w:val="both"/>
        <w:rPr>
          <w:rFonts w:ascii="Tahoma" w:hAnsi="Tahoma" w:cs="Tahoma"/>
        </w:rPr>
      </w:pPr>
    </w:p>
    <w:sectPr w:rsidR="008B120C" w:rsidRPr="00A8113A" w:rsidSect="00A80113">
      <w:headerReference w:type="default" r:id="rId64"/>
      <w:footerReference w:type="default" r:id="rId65"/>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BE53" w14:textId="77777777" w:rsidR="00BA5568" w:rsidRDefault="00BA5568" w:rsidP="00BA5568">
      <w:r>
        <w:separator/>
      </w:r>
    </w:p>
  </w:endnote>
  <w:endnote w:type="continuationSeparator" w:id="0">
    <w:p w14:paraId="2C73F93E" w14:textId="77777777" w:rsidR="00BA5568" w:rsidRDefault="00BA5568" w:rsidP="00BA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900518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F6BE22F" w14:textId="32D3B913" w:rsidR="00D60310" w:rsidRDefault="00D6031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4EEC31AD" wp14:editId="5A1C97DD">
                      <wp:simplePos x="0" y="0"/>
                      <wp:positionH relativeFrom="margin">
                        <wp:align>center</wp:align>
                      </wp:positionH>
                      <wp:positionV relativeFrom="bottomMargin">
                        <wp:align>center</wp:align>
                      </wp:positionV>
                      <wp:extent cx="626745" cy="626745"/>
                      <wp:effectExtent l="0" t="0" r="1905" b="190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3A8E24" w14:textId="77777777" w:rsidR="00D60310" w:rsidRDefault="00D60310">
                                  <w:pPr>
                                    <w:pStyle w:val="Rodap"/>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EC31AD" id="Elipse 2"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" fillcolor="#40618b" stroked="f">
                      <v:textbox>
                        <w:txbxContent>
                          <w:p w14:paraId="563A8E24" w14:textId="77777777" w:rsidR="00D60310" w:rsidRDefault="00D60310">
                            <w:pPr>
                              <w:pStyle w:val="Rodap"/>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5EAE952C" w14:textId="5764BE7A" w:rsidR="00D7374C" w:rsidRPr="00D7374C" w:rsidRDefault="00D7374C" w:rsidP="00D7374C">
    <w:pPr>
      <w:pStyle w:val="Rodap"/>
      <w:jc w:val="center"/>
      <w:rPr>
        <w:rFonts w:ascii="Tahoma" w:hAnsi="Tahoma" w:cs="Tahom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A4FA" w14:textId="77777777" w:rsidR="00BA5568" w:rsidRDefault="00BA5568" w:rsidP="00BA5568">
      <w:r>
        <w:separator/>
      </w:r>
    </w:p>
  </w:footnote>
  <w:footnote w:type="continuationSeparator" w:id="0">
    <w:p w14:paraId="73733F16" w14:textId="77777777" w:rsidR="00BA5568" w:rsidRDefault="00BA5568" w:rsidP="00BA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20A" w14:textId="77777777" w:rsidR="00BA5568" w:rsidRPr="002B3662" w:rsidRDefault="004759BC" w:rsidP="00BA5568">
    <w:pPr>
      <w:tabs>
        <w:tab w:val="center" w:pos="4419"/>
        <w:tab w:val="right" w:pos="8838"/>
      </w:tabs>
      <w:suppressAutoHyphens/>
      <w:jc w:val="center"/>
      <w:rPr>
        <w:color w:val="00000A"/>
        <w:kern w:val="2"/>
        <w:sz w:val="24"/>
        <w:szCs w:val="24"/>
        <w:lang w:val="x-none" w:eastAsia="zh-CN"/>
      </w:rPr>
    </w:pPr>
    <w:r>
      <w:rPr>
        <w:b/>
        <w:bCs/>
        <w:color w:val="00000A"/>
        <w:kern w:val="2"/>
        <w:sz w:val="36"/>
        <w:szCs w:val="24"/>
        <w:lang w:val="x-none" w:eastAsia="zh-CN"/>
      </w:rPr>
      <w:object w:dxaOrig="1440" w:dyaOrig="1440" w14:anchorId="2CB70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95pt;margin-top:-10.95pt;width:56.9pt;height:67.9pt;z-index:251658240;mso-wrap-distance-left:9.05pt;mso-wrap-distance-right:9.05pt" filled="t">
          <v:fill opacity="0" color2="black"/>
          <v:imagedata r:id="rId1" o:title="" croptop="-44f" cropbottom="-44f" cropleft="-52f" cropright="-52f"/>
        </v:shape>
        <o:OLEObject Type="Embed" ProgID="PBrush" ShapeID="_x0000_s2049" DrawAspect="Content" ObjectID="_1784475128" r:id="rId2"/>
      </w:object>
    </w:r>
    <w:r w:rsidR="00BA5568" w:rsidRPr="002B3662">
      <w:rPr>
        <w:b/>
        <w:bCs/>
        <w:color w:val="00000A"/>
        <w:kern w:val="2"/>
        <w:sz w:val="36"/>
        <w:szCs w:val="24"/>
        <w:lang w:val="x-none" w:eastAsia="zh-CN"/>
      </w:rPr>
      <w:t>CÂMARA MUNICIPAL DE PIÊN</w:t>
    </w:r>
  </w:p>
  <w:p w14:paraId="4111311C" w14:textId="77777777" w:rsidR="00BA5568" w:rsidRPr="002B3662" w:rsidRDefault="00BA5568" w:rsidP="00BA5568">
    <w:pPr>
      <w:tabs>
        <w:tab w:val="left" w:pos="1480"/>
        <w:tab w:val="center" w:pos="4419"/>
        <w:tab w:val="right" w:pos="8838"/>
      </w:tabs>
      <w:suppressAutoHyphens/>
      <w:jc w:val="center"/>
      <w:rPr>
        <w:color w:val="00000A"/>
        <w:kern w:val="2"/>
        <w:sz w:val="24"/>
        <w:szCs w:val="24"/>
        <w:lang w:val="x-none" w:eastAsia="zh-CN"/>
      </w:rPr>
    </w:pPr>
    <w:r w:rsidRPr="002B3662">
      <w:rPr>
        <w:b/>
        <w:bCs/>
        <w:color w:val="00000A"/>
        <w:kern w:val="2"/>
        <w:sz w:val="32"/>
        <w:szCs w:val="24"/>
        <w:lang w:val="x-none" w:eastAsia="zh-CN"/>
      </w:rPr>
      <w:t>Estado do Paraná</w:t>
    </w:r>
  </w:p>
  <w:p w14:paraId="31D17541" w14:textId="77777777" w:rsidR="00BA5568" w:rsidRDefault="00BA55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0B"/>
    <w:multiLevelType w:val="multilevel"/>
    <w:tmpl w:val="77C8BA0C"/>
    <w:lvl w:ilvl="0">
      <w:start w:val="4"/>
      <w:numFmt w:val="decimal"/>
      <w:lvlText w:val="%1."/>
      <w:lvlJc w:val="left"/>
      <w:pPr>
        <w:ind w:left="360" w:hanging="36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C10CA"/>
    <w:multiLevelType w:val="multilevel"/>
    <w:tmpl w:val="41B2B1A8"/>
    <w:lvl w:ilvl="0">
      <w:start w:val="2"/>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CF48E6"/>
    <w:multiLevelType w:val="multilevel"/>
    <w:tmpl w:val="62FCDC3A"/>
    <w:lvl w:ilvl="0">
      <w:start w:val="1"/>
      <w:numFmt w:val="lowerLetter"/>
      <w:lvlText w:val="%1)"/>
      <w:lvlJc w:val="left"/>
      <w:pPr>
        <w:tabs>
          <w:tab w:val="num" w:pos="390"/>
        </w:tabs>
        <w:ind w:left="390" w:hanging="390"/>
      </w:pPr>
      <w:rPr>
        <w:b w:val="0"/>
        <w:bCs w:val="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133351A7"/>
    <w:multiLevelType w:val="multilevel"/>
    <w:tmpl w:val="97622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3D685E"/>
    <w:multiLevelType w:val="multilevel"/>
    <w:tmpl w:val="5E80CE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105F2"/>
    <w:multiLevelType w:val="multilevel"/>
    <w:tmpl w:val="8DBCD742"/>
    <w:lvl w:ilvl="0">
      <w:start w:val="15"/>
      <w:numFmt w:val="decimal"/>
      <w:lvlText w:val="%1."/>
      <w:lvlJc w:val="left"/>
      <w:pPr>
        <w:ind w:left="576" w:hanging="576"/>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F5F3E9A"/>
    <w:multiLevelType w:val="multilevel"/>
    <w:tmpl w:val="ABE05A30"/>
    <w:lvl w:ilvl="0">
      <w:start w:val="1"/>
      <w:numFmt w:val="lowerLetter"/>
      <w:lvlText w:val="%1)"/>
      <w:lvlJc w:val="left"/>
      <w:pPr>
        <w:tabs>
          <w:tab w:val="num" w:pos="450"/>
        </w:tabs>
        <w:ind w:left="450" w:hanging="510"/>
      </w:pPr>
      <w:rPr>
        <w:rFonts w:ascii="Arial Narrow" w:hAnsi="Arial Narrow" w:cs="Arial Narrow"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2461A30"/>
    <w:multiLevelType w:val="multilevel"/>
    <w:tmpl w:val="9E12B832"/>
    <w:lvl w:ilvl="0">
      <w:start w:val="20"/>
      <w:numFmt w:val="decimal"/>
      <w:lvlText w:val="%1."/>
      <w:lvlJc w:val="left"/>
      <w:pPr>
        <w:ind w:left="492" w:hanging="492"/>
      </w:pPr>
      <w:rPr>
        <w:color w:val="000000"/>
      </w:rPr>
    </w:lvl>
    <w:lvl w:ilvl="1">
      <w:start w:val="1"/>
      <w:numFmt w:val="decimal"/>
      <w:lvlText w:val="%1.%2."/>
      <w:lvlJc w:val="left"/>
      <w:pPr>
        <w:ind w:left="1464" w:hanging="492"/>
      </w:pPr>
      <w:rPr>
        <w:color w:val="000000"/>
      </w:rPr>
    </w:lvl>
    <w:lvl w:ilvl="2">
      <w:start w:val="1"/>
      <w:numFmt w:val="decimal"/>
      <w:lvlText w:val="%1.%2.%3."/>
      <w:lvlJc w:val="left"/>
      <w:pPr>
        <w:ind w:left="2664" w:hanging="720"/>
      </w:pPr>
      <w:rPr>
        <w:color w:val="000000"/>
      </w:rPr>
    </w:lvl>
    <w:lvl w:ilvl="3">
      <w:start w:val="1"/>
      <w:numFmt w:val="decimal"/>
      <w:lvlText w:val="%1.%2.%3.%4."/>
      <w:lvlJc w:val="left"/>
      <w:pPr>
        <w:ind w:left="3636" w:hanging="720"/>
      </w:pPr>
      <w:rPr>
        <w:color w:val="000000"/>
      </w:rPr>
    </w:lvl>
    <w:lvl w:ilvl="4">
      <w:start w:val="1"/>
      <w:numFmt w:val="decimal"/>
      <w:lvlText w:val="%1.%2.%3.%4.%5."/>
      <w:lvlJc w:val="left"/>
      <w:pPr>
        <w:ind w:left="4968" w:hanging="1080"/>
      </w:pPr>
      <w:rPr>
        <w:color w:val="000000"/>
      </w:rPr>
    </w:lvl>
    <w:lvl w:ilvl="5">
      <w:start w:val="1"/>
      <w:numFmt w:val="decimal"/>
      <w:lvlText w:val="%1.%2.%3.%4.%5.%6."/>
      <w:lvlJc w:val="left"/>
      <w:pPr>
        <w:ind w:left="5940" w:hanging="1080"/>
      </w:pPr>
      <w:rPr>
        <w:color w:val="000000"/>
      </w:rPr>
    </w:lvl>
    <w:lvl w:ilvl="6">
      <w:start w:val="1"/>
      <w:numFmt w:val="decimal"/>
      <w:lvlText w:val="%1.%2.%3.%4.%5.%6.%7."/>
      <w:lvlJc w:val="left"/>
      <w:pPr>
        <w:ind w:left="7272" w:hanging="1440"/>
      </w:pPr>
      <w:rPr>
        <w:color w:val="000000"/>
      </w:rPr>
    </w:lvl>
    <w:lvl w:ilvl="7">
      <w:start w:val="1"/>
      <w:numFmt w:val="decimal"/>
      <w:lvlText w:val="%1.%2.%3.%4.%5.%6.%7.%8."/>
      <w:lvlJc w:val="left"/>
      <w:pPr>
        <w:ind w:left="8244" w:hanging="1440"/>
      </w:pPr>
      <w:rPr>
        <w:color w:val="000000"/>
      </w:rPr>
    </w:lvl>
    <w:lvl w:ilvl="8">
      <w:start w:val="1"/>
      <w:numFmt w:val="decimal"/>
      <w:lvlText w:val="%1.%2.%3.%4.%5.%6.%7.%8.%9."/>
      <w:lvlJc w:val="left"/>
      <w:pPr>
        <w:ind w:left="9576" w:hanging="1800"/>
      </w:pPr>
      <w:rPr>
        <w:color w:val="000000"/>
      </w:rPr>
    </w:lvl>
  </w:abstractNum>
  <w:abstractNum w:abstractNumId="8" w15:restartNumberingAfterBreak="0">
    <w:nsid w:val="29EB4C0B"/>
    <w:multiLevelType w:val="hybridMultilevel"/>
    <w:tmpl w:val="EDB6E088"/>
    <w:lvl w:ilvl="0" w:tplc="04160017">
      <w:start w:val="1"/>
      <w:numFmt w:val="lowerLetter"/>
      <w:lvlText w:val="%1)"/>
      <w:lvlJc w:val="left"/>
      <w:pPr>
        <w:ind w:left="780" w:hanging="360"/>
      </w:p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9" w15:restartNumberingAfterBreak="0">
    <w:nsid w:val="2D55556F"/>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EBF70FF"/>
    <w:multiLevelType w:val="multilevel"/>
    <w:tmpl w:val="FE549150"/>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b w:val="0"/>
        <w:bCs w:val="0"/>
        <w:i w:val="0"/>
        <w:iCs/>
      </w:rPr>
    </w:lvl>
    <w:lvl w:ilvl="2">
      <w:start w:val="1"/>
      <w:numFmt w:val="decimal"/>
      <w:lvlText w:val="%1.%2.%3."/>
      <w:lvlJc w:val="left"/>
      <w:pPr>
        <w:ind w:left="2138" w:hanging="720"/>
      </w:pPr>
      <w:rPr>
        <w:rFonts w:hint="default"/>
        <w:b w:val="0"/>
        <w:bCs/>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1206D08"/>
    <w:multiLevelType w:val="multilevel"/>
    <w:tmpl w:val="3CAA9D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Zero"/>
      <w:lvlText w:val="%1.%2.%3.%4.%5."/>
      <w:lvlJc w:val="left"/>
      <w:pPr>
        <w:ind w:left="1080" w:hanging="1080"/>
      </w:pPr>
    </w:lvl>
    <w:lvl w:ilvl="5">
      <w:start w:val="1"/>
      <w:numFmt w:val="decimalZero"/>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3034EAE"/>
    <w:multiLevelType w:val="multilevel"/>
    <w:tmpl w:val="7B1455C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Zero"/>
      <w:lvlText w:val="%1.%2.%3.%4.%5."/>
      <w:lvlJc w:val="left"/>
      <w:pPr>
        <w:ind w:left="2520" w:hanging="1080"/>
      </w:pPr>
    </w:lvl>
    <w:lvl w:ilvl="5">
      <w:start w:val="1"/>
      <w:numFmt w:val="decimalZero"/>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32D295A"/>
    <w:multiLevelType w:val="multilevel"/>
    <w:tmpl w:val="3D9C15B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D2A6355"/>
    <w:multiLevelType w:val="multilevel"/>
    <w:tmpl w:val="C7221622"/>
    <w:lvl w:ilvl="0">
      <w:start w:val="8"/>
      <w:numFmt w:val="decimal"/>
      <w:lvlText w:val="%1."/>
      <w:lvlJc w:val="left"/>
      <w:pPr>
        <w:ind w:left="396" w:hanging="396"/>
      </w:pPr>
      <w:rPr>
        <w:color w:val="000000"/>
      </w:rPr>
    </w:lvl>
    <w:lvl w:ilvl="1">
      <w:start w:val="1"/>
      <w:numFmt w:val="decimal"/>
      <w:lvlText w:val="%1.%2."/>
      <w:lvlJc w:val="left"/>
      <w:pPr>
        <w:ind w:left="1368" w:hanging="396"/>
      </w:pPr>
      <w:rPr>
        <w:b w:val="0"/>
        <w:bCs/>
        <w:i w:val="0"/>
        <w:color w:val="000000"/>
      </w:rPr>
    </w:lvl>
    <w:lvl w:ilvl="2">
      <w:start w:val="1"/>
      <w:numFmt w:val="decimal"/>
      <w:lvlText w:val="%1.%2.%3."/>
      <w:lvlJc w:val="left"/>
      <w:pPr>
        <w:ind w:left="2664" w:hanging="720"/>
      </w:pPr>
      <w:rPr>
        <w:color w:val="000000"/>
      </w:rPr>
    </w:lvl>
    <w:lvl w:ilvl="3">
      <w:start w:val="1"/>
      <w:numFmt w:val="decimal"/>
      <w:lvlText w:val="%1.%2.%3.%4."/>
      <w:lvlJc w:val="left"/>
      <w:pPr>
        <w:ind w:left="3636" w:hanging="720"/>
      </w:pPr>
      <w:rPr>
        <w:color w:val="000000"/>
      </w:rPr>
    </w:lvl>
    <w:lvl w:ilvl="4">
      <w:start w:val="1"/>
      <w:numFmt w:val="decimal"/>
      <w:lvlText w:val="%1.%2.%3.%4.%5."/>
      <w:lvlJc w:val="left"/>
      <w:pPr>
        <w:ind w:left="4968" w:hanging="1080"/>
      </w:pPr>
      <w:rPr>
        <w:color w:val="000000"/>
      </w:rPr>
    </w:lvl>
    <w:lvl w:ilvl="5">
      <w:start w:val="1"/>
      <w:numFmt w:val="decimalZero"/>
      <w:lvlText w:val="%1.%2.%3.%4.%5.%6."/>
      <w:lvlJc w:val="left"/>
      <w:pPr>
        <w:ind w:left="5940" w:hanging="1080"/>
      </w:pPr>
      <w:rPr>
        <w:color w:val="000000"/>
      </w:rPr>
    </w:lvl>
    <w:lvl w:ilvl="6">
      <w:start w:val="1"/>
      <w:numFmt w:val="decimal"/>
      <w:lvlText w:val="%1.%2.%3.%4.%5.%6.%7."/>
      <w:lvlJc w:val="left"/>
      <w:pPr>
        <w:ind w:left="7272" w:hanging="1440"/>
      </w:pPr>
      <w:rPr>
        <w:color w:val="000000"/>
      </w:rPr>
    </w:lvl>
    <w:lvl w:ilvl="7">
      <w:start w:val="1"/>
      <w:numFmt w:val="decimal"/>
      <w:lvlText w:val="%1.%2.%3.%4.%5.%6.%7.%8."/>
      <w:lvlJc w:val="left"/>
      <w:pPr>
        <w:ind w:left="8244" w:hanging="1440"/>
      </w:pPr>
      <w:rPr>
        <w:color w:val="000000"/>
      </w:rPr>
    </w:lvl>
    <w:lvl w:ilvl="8">
      <w:start w:val="1"/>
      <w:numFmt w:val="decimal"/>
      <w:lvlText w:val="%1.%2.%3.%4.%5.%6.%7.%8.%9."/>
      <w:lvlJc w:val="left"/>
      <w:pPr>
        <w:ind w:left="9576" w:hanging="1800"/>
      </w:pPr>
      <w:rPr>
        <w:color w:val="000000"/>
      </w:rPr>
    </w:lvl>
  </w:abstractNum>
  <w:abstractNum w:abstractNumId="15" w15:restartNumberingAfterBreak="0">
    <w:nsid w:val="5EB458B5"/>
    <w:multiLevelType w:val="multilevel"/>
    <w:tmpl w:val="FEBC18BA"/>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Zero"/>
      <w:isLgl/>
      <w:lvlText w:val="%1.%2.%3.%4.%5."/>
      <w:lvlJc w:val="left"/>
      <w:pPr>
        <w:ind w:left="2880" w:hanging="1080"/>
      </w:pPr>
    </w:lvl>
    <w:lvl w:ilvl="5">
      <w:start w:val="1"/>
      <w:numFmt w:val="decimalZero"/>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6373063D"/>
    <w:multiLevelType w:val="multilevel"/>
    <w:tmpl w:val="FF10A3CE"/>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841551"/>
    <w:multiLevelType w:val="multilevel"/>
    <w:tmpl w:val="E5F81EE8"/>
    <w:lvl w:ilvl="0">
      <w:start w:val="5"/>
      <w:numFmt w:val="decimal"/>
      <w:lvlText w:val="%1."/>
      <w:lvlJc w:val="left"/>
      <w:pPr>
        <w:ind w:left="504" w:hanging="504"/>
      </w:pPr>
      <w:rPr>
        <w:rFonts w:hint="default"/>
        <w:i w:val="0"/>
        <w:color w:val="000000"/>
      </w:rPr>
    </w:lvl>
    <w:lvl w:ilvl="1">
      <w:start w:val="5"/>
      <w:numFmt w:val="decimal"/>
      <w:lvlText w:val="%1.%2."/>
      <w:lvlJc w:val="left"/>
      <w:pPr>
        <w:ind w:left="1573" w:hanging="504"/>
      </w:pPr>
      <w:rPr>
        <w:rFonts w:hint="default"/>
        <w:i w:val="0"/>
        <w:color w:val="000000"/>
      </w:rPr>
    </w:lvl>
    <w:lvl w:ilvl="2">
      <w:start w:val="1"/>
      <w:numFmt w:val="decimal"/>
      <w:lvlText w:val="%1.%2.%3."/>
      <w:lvlJc w:val="left"/>
      <w:pPr>
        <w:ind w:left="2858" w:hanging="720"/>
      </w:pPr>
      <w:rPr>
        <w:rFonts w:hint="default"/>
        <w:i w:val="0"/>
        <w:color w:val="000000"/>
      </w:rPr>
    </w:lvl>
    <w:lvl w:ilvl="3">
      <w:start w:val="1"/>
      <w:numFmt w:val="decimal"/>
      <w:lvlText w:val="%1.%2.%3.%4."/>
      <w:lvlJc w:val="left"/>
      <w:pPr>
        <w:ind w:left="3927" w:hanging="720"/>
      </w:pPr>
      <w:rPr>
        <w:rFonts w:hint="default"/>
        <w:i w:val="0"/>
        <w:color w:val="000000"/>
      </w:rPr>
    </w:lvl>
    <w:lvl w:ilvl="4">
      <w:start w:val="1"/>
      <w:numFmt w:val="decimal"/>
      <w:lvlText w:val="%1.%2.%3.%4.%5."/>
      <w:lvlJc w:val="left"/>
      <w:pPr>
        <w:ind w:left="5356" w:hanging="1080"/>
      </w:pPr>
      <w:rPr>
        <w:rFonts w:hint="default"/>
        <w:i w:val="0"/>
        <w:color w:val="000000"/>
      </w:rPr>
    </w:lvl>
    <w:lvl w:ilvl="5">
      <w:start w:val="1"/>
      <w:numFmt w:val="decimal"/>
      <w:lvlText w:val="%1.%2.%3.%4.%5.%6."/>
      <w:lvlJc w:val="left"/>
      <w:pPr>
        <w:ind w:left="6425" w:hanging="1080"/>
      </w:pPr>
      <w:rPr>
        <w:rFonts w:hint="default"/>
        <w:i w:val="0"/>
        <w:color w:val="000000"/>
      </w:rPr>
    </w:lvl>
    <w:lvl w:ilvl="6">
      <w:start w:val="1"/>
      <w:numFmt w:val="decimal"/>
      <w:lvlText w:val="%1.%2.%3.%4.%5.%6.%7."/>
      <w:lvlJc w:val="left"/>
      <w:pPr>
        <w:ind w:left="7854" w:hanging="1440"/>
      </w:pPr>
      <w:rPr>
        <w:rFonts w:hint="default"/>
        <w:i w:val="0"/>
        <w:color w:val="000000"/>
      </w:rPr>
    </w:lvl>
    <w:lvl w:ilvl="7">
      <w:start w:val="1"/>
      <w:numFmt w:val="decimal"/>
      <w:lvlText w:val="%1.%2.%3.%4.%5.%6.%7.%8."/>
      <w:lvlJc w:val="left"/>
      <w:pPr>
        <w:ind w:left="8923" w:hanging="1440"/>
      </w:pPr>
      <w:rPr>
        <w:rFonts w:hint="default"/>
        <w:i w:val="0"/>
        <w:color w:val="000000"/>
      </w:rPr>
    </w:lvl>
    <w:lvl w:ilvl="8">
      <w:start w:val="1"/>
      <w:numFmt w:val="decimal"/>
      <w:lvlText w:val="%1.%2.%3.%4.%5.%6.%7.%8.%9."/>
      <w:lvlJc w:val="left"/>
      <w:pPr>
        <w:ind w:left="10352" w:hanging="1800"/>
      </w:pPr>
      <w:rPr>
        <w:rFonts w:hint="default"/>
        <w:i w:val="0"/>
        <w:color w:val="000000"/>
      </w:rPr>
    </w:lvl>
  </w:abstractNum>
  <w:abstractNum w:abstractNumId="18" w15:restartNumberingAfterBreak="0">
    <w:nsid w:val="63A50F62"/>
    <w:multiLevelType w:val="multilevel"/>
    <w:tmpl w:val="AAB0C9E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A4F09"/>
    <w:multiLevelType w:val="multilevel"/>
    <w:tmpl w:val="087A788A"/>
    <w:lvl w:ilvl="0">
      <w:start w:val="14"/>
      <w:numFmt w:val="decimal"/>
      <w:lvlText w:val="%1."/>
      <w:lvlJc w:val="left"/>
      <w:pPr>
        <w:ind w:left="420" w:hanging="420"/>
      </w:pPr>
    </w:lvl>
    <w:lvl w:ilvl="1">
      <w:start w:val="9"/>
      <w:numFmt w:val="decimal"/>
      <w:lvlText w:val="%1.%2."/>
      <w:lvlJc w:val="left"/>
      <w:pPr>
        <w:ind w:left="1429" w:hanging="720"/>
      </w:pPr>
      <w:rPr>
        <w:i w:val="0"/>
        <w:iCs/>
      </w:rPr>
    </w:lvl>
    <w:lvl w:ilvl="2">
      <w:start w:val="1"/>
      <w:numFmt w:val="lowerLetter"/>
      <w:lvlText w:val="%3)"/>
      <w:lvlJc w:val="left"/>
      <w:pPr>
        <w:ind w:left="1778" w:hanging="36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0" w15:restartNumberingAfterBreak="0">
    <w:nsid w:val="6C967EE0"/>
    <w:multiLevelType w:val="multilevel"/>
    <w:tmpl w:val="335846F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0040B6B"/>
    <w:multiLevelType w:val="multilevel"/>
    <w:tmpl w:val="394A2C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CC1C40"/>
    <w:multiLevelType w:val="multilevel"/>
    <w:tmpl w:val="F3A49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1C653C"/>
    <w:multiLevelType w:val="multilevel"/>
    <w:tmpl w:val="F6D6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C0FE1"/>
    <w:multiLevelType w:val="multilevel"/>
    <w:tmpl w:val="C4FC95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D4E65D1"/>
    <w:multiLevelType w:val="multilevel"/>
    <w:tmpl w:val="2010641A"/>
    <w:lvl w:ilvl="0">
      <w:start w:val="14"/>
      <w:numFmt w:val="decimal"/>
      <w:lvlText w:val="%1."/>
      <w:lvlJc w:val="left"/>
      <w:pPr>
        <w:ind w:left="528" w:hanging="528"/>
      </w:pPr>
      <w:rPr>
        <w:rFonts w:cs="Arial"/>
      </w:rPr>
    </w:lvl>
    <w:lvl w:ilvl="1">
      <w:start w:val="1"/>
      <w:numFmt w:val="decimal"/>
      <w:lvlText w:val="%1.%2."/>
      <w:lvlJc w:val="left"/>
      <w:pPr>
        <w:ind w:left="528" w:hanging="528"/>
      </w:pPr>
      <w:rPr>
        <w:rFonts w:cs="Arial"/>
        <w:b w:val="0"/>
      </w:rPr>
    </w:lvl>
    <w:lvl w:ilvl="2">
      <w:start w:val="2"/>
      <w:numFmt w:val="decimal"/>
      <w:lvlText w:val="%1.%2.%3."/>
      <w:lvlJc w:val="left"/>
      <w:pPr>
        <w:ind w:left="720" w:hanging="720"/>
      </w:pPr>
      <w:rPr>
        <w:rFonts w:cs="Arial"/>
        <w:b w:val="0"/>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080" w:hanging="108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440" w:hanging="1440"/>
      </w:pPr>
      <w:rPr>
        <w:rFonts w:cs="Arial"/>
      </w:rPr>
    </w:lvl>
  </w:abstractNum>
  <w:abstractNum w:abstractNumId="26" w15:restartNumberingAfterBreak="0">
    <w:nsid w:val="7E817A3C"/>
    <w:multiLevelType w:val="hybridMultilevel"/>
    <w:tmpl w:val="B84CE3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0"/>
  </w:num>
  <w:num w:numId="18">
    <w:abstractNumId w:val="17"/>
  </w:num>
  <w:num w:numId="19">
    <w:abstractNumId w:val="9"/>
  </w:num>
  <w:num w:numId="20">
    <w:abstractNumId w:val="10"/>
  </w:num>
  <w:num w:numId="21">
    <w:abstractNumId w:val="4"/>
  </w:num>
  <w:num w:numId="22">
    <w:abstractNumId w:val="16"/>
  </w:num>
  <w:num w:numId="23">
    <w:abstractNumId w:val="22"/>
  </w:num>
  <w:num w:numId="24">
    <w:abstractNumId w:val="3"/>
  </w:num>
  <w:num w:numId="25">
    <w:abstractNumId w:val="18"/>
  </w:num>
  <w:num w:numId="26">
    <w:abstractNumId w:val="23"/>
  </w:num>
  <w:num w:numId="2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28"/>
    <w:rsid w:val="00002EEF"/>
    <w:rsid w:val="00003739"/>
    <w:rsid w:val="00014404"/>
    <w:rsid w:val="000316D1"/>
    <w:rsid w:val="000409BF"/>
    <w:rsid w:val="00040D23"/>
    <w:rsid w:val="0004172E"/>
    <w:rsid w:val="00044EF9"/>
    <w:rsid w:val="00092740"/>
    <w:rsid w:val="000A2848"/>
    <w:rsid w:val="000A4C2B"/>
    <w:rsid w:val="000B7709"/>
    <w:rsid w:val="000C2FE9"/>
    <w:rsid w:val="000C57EC"/>
    <w:rsid w:val="000F64CB"/>
    <w:rsid w:val="00106D4D"/>
    <w:rsid w:val="00117736"/>
    <w:rsid w:val="00131189"/>
    <w:rsid w:val="00143D7A"/>
    <w:rsid w:val="001606D7"/>
    <w:rsid w:val="0018427C"/>
    <w:rsid w:val="001858AB"/>
    <w:rsid w:val="0019374E"/>
    <w:rsid w:val="00193BEB"/>
    <w:rsid w:val="00196B6B"/>
    <w:rsid w:val="001C3E25"/>
    <w:rsid w:val="001D6C2F"/>
    <w:rsid w:val="001E5FCB"/>
    <w:rsid w:val="001F102C"/>
    <w:rsid w:val="00217501"/>
    <w:rsid w:val="00246A5A"/>
    <w:rsid w:val="00253C5A"/>
    <w:rsid w:val="00277D16"/>
    <w:rsid w:val="002928D7"/>
    <w:rsid w:val="002935FB"/>
    <w:rsid w:val="002B6EE0"/>
    <w:rsid w:val="002E1C82"/>
    <w:rsid w:val="002E341A"/>
    <w:rsid w:val="002E3A01"/>
    <w:rsid w:val="003221A1"/>
    <w:rsid w:val="003253B1"/>
    <w:rsid w:val="00353FE0"/>
    <w:rsid w:val="00360FBD"/>
    <w:rsid w:val="00374526"/>
    <w:rsid w:val="00392DA0"/>
    <w:rsid w:val="003A3580"/>
    <w:rsid w:val="003A7EFB"/>
    <w:rsid w:val="003C7EA2"/>
    <w:rsid w:val="003D075C"/>
    <w:rsid w:val="003E2DF2"/>
    <w:rsid w:val="003E41C7"/>
    <w:rsid w:val="004039AC"/>
    <w:rsid w:val="00417EEC"/>
    <w:rsid w:val="00421CE1"/>
    <w:rsid w:val="004443F8"/>
    <w:rsid w:val="0044788F"/>
    <w:rsid w:val="004A6676"/>
    <w:rsid w:val="004C396E"/>
    <w:rsid w:val="004E10B5"/>
    <w:rsid w:val="004E6594"/>
    <w:rsid w:val="004E7677"/>
    <w:rsid w:val="00502754"/>
    <w:rsid w:val="00512EF9"/>
    <w:rsid w:val="005219D5"/>
    <w:rsid w:val="00533910"/>
    <w:rsid w:val="005709A0"/>
    <w:rsid w:val="00571FB6"/>
    <w:rsid w:val="0059149A"/>
    <w:rsid w:val="005E014F"/>
    <w:rsid w:val="005F262C"/>
    <w:rsid w:val="00603E95"/>
    <w:rsid w:val="006222C8"/>
    <w:rsid w:val="006262D4"/>
    <w:rsid w:val="00637120"/>
    <w:rsid w:val="006464E4"/>
    <w:rsid w:val="006505C4"/>
    <w:rsid w:val="006537D1"/>
    <w:rsid w:val="00656795"/>
    <w:rsid w:val="00662974"/>
    <w:rsid w:val="006828F3"/>
    <w:rsid w:val="00694D72"/>
    <w:rsid w:val="00697F8B"/>
    <w:rsid w:val="006A2A0E"/>
    <w:rsid w:val="006C5931"/>
    <w:rsid w:val="006E462B"/>
    <w:rsid w:val="007000E7"/>
    <w:rsid w:val="00727C83"/>
    <w:rsid w:val="00740B91"/>
    <w:rsid w:val="007516DC"/>
    <w:rsid w:val="007559D4"/>
    <w:rsid w:val="00761265"/>
    <w:rsid w:val="007862C6"/>
    <w:rsid w:val="00787196"/>
    <w:rsid w:val="007B1824"/>
    <w:rsid w:val="007C6141"/>
    <w:rsid w:val="007D276E"/>
    <w:rsid w:val="007E3DFC"/>
    <w:rsid w:val="007E4D1C"/>
    <w:rsid w:val="00800A9D"/>
    <w:rsid w:val="00801CC5"/>
    <w:rsid w:val="008157F9"/>
    <w:rsid w:val="0084099C"/>
    <w:rsid w:val="00845E09"/>
    <w:rsid w:val="00855AB4"/>
    <w:rsid w:val="008600C8"/>
    <w:rsid w:val="00861FF8"/>
    <w:rsid w:val="00870802"/>
    <w:rsid w:val="00877B14"/>
    <w:rsid w:val="00877DD3"/>
    <w:rsid w:val="008977B7"/>
    <w:rsid w:val="008A29C5"/>
    <w:rsid w:val="008B120C"/>
    <w:rsid w:val="008E2784"/>
    <w:rsid w:val="008F2E99"/>
    <w:rsid w:val="0090026D"/>
    <w:rsid w:val="0093678C"/>
    <w:rsid w:val="00941CD7"/>
    <w:rsid w:val="00955FA3"/>
    <w:rsid w:val="00980F84"/>
    <w:rsid w:val="00992DF6"/>
    <w:rsid w:val="00996471"/>
    <w:rsid w:val="009D0861"/>
    <w:rsid w:val="009F6D66"/>
    <w:rsid w:val="00A037D3"/>
    <w:rsid w:val="00A11FBB"/>
    <w:rsid w:val="00A31AD2"/>
    <w:rsid w:val="00A61483"/>
    <w:rsid w:val="00A61E6F"/>
    <w:rsid w:val="00A80113"/>
    <w:rsid w:val="00A8113A"/>
    <w:rsid w:val="00A82ED3"/>
    <w:rsid w:val="00A91E76"/>
    <w:rsid w:val="00A932A0"/>
    <w:rsid w:val="00AD13B7"/>
    <w:rsid w:val="00B2404D"/>
    <w:rsid w:val="00B24421"/>
    <w:rsid w:val="00B733FB"/>
    <w:rsid w:val="00B772DD"/>
    <w:rsid w:val="00B82518"/>
    <w:rsid w:val="00B92C2F"/>
    <w:rsid w:val="00BA5568"/>
    <w:rsid w:val="00BC1A0F"/>
    <w:rsid w:val="00BC7228"/>
    <w:rsid w:val="00BD20D5"/>
    <w:rsid w:val="00BF163E"/>
    <w:rsid w:val="00C0090D"/>
    <w:rsid w:val="00C063EC"/>
    <w:rsid w:val="00C149BE"/>
    <w:rsid w:val="00C1511C"/>
    <w:rsid w:val="00C27781"/>
    <w:rsid w:val="00C33286"/>
    <w:rsid w:val="00C40D5F"/>
    <w:rsid w:val="00C419F0"/>
    <w:rsid w:val="00C41B92"/>
    <w:rsid w:val="00C62EFC"/>
    <w:rsid w:val="00C64F34"/>
    <w:rsid w:val="00C738D4"/>
    <w:rsid w:val="00C76443"/>
    <w:rsid w:val="00C91637"/>
    <w:rsid w:val="00C92FA1"/>
    <w:rsid w:val="00C94308"/>
    <w:rsid w:val="00C9697B"/>
    <w:rsid w:val="00CA645F"/>
    <w:rsid w:val="00CB06CD"/>
    <w:rsid w:val="00CB1A69"/>
    <w:rsid w:val="00CB731B"/>
    <w:rsid w:val="00CC11DA"/>
    <w:rsid w:val="00CE602E"/>
    <w:rsid w:val="00D04A48"/>
    <w:rsid w:val="00D05DAB"/>
    <w:rsid w:val="00D05EDB"/>
    <w:rsid w:val="00D173E2"/>
    <w:rsid w:val="00D22C32"/>
    <w:rsid w:val="00D324F6"/>
    <w:rsid w:val="00D32D22"/>
    <w:rsid w:val="00D420D4"/>
    <w:rsid w:val="00D60310"/>
    <w:rsid w:val="00D7374C"/>
    <w:rsid w:val="00D94535"/>
    <w:rsid w:val="00DA43F8"/>
    <w:rsid w:val="00DB0639"/>
    <w:rsid w:val="00DB3F1D"/>
    <w:rsid w:val="00DD6395"/>
    <w:rsid w:val="00DE557D"/>
    <w:rsid w:val="00E0170B"/>
    <w:rsid w:val="00E17932"/>
    <w:rsid w:val="00E3144E"/>
    <w:rsid w:val="00E35972"/>
    <w:rsid w:val="00E418C6"/>
    <w:rsid w:val="00E44263"/>
    <w:rsid w:val="00E80AE7"/>
    <w:rsid w:val="00E9152B"/>
    <w:rsid w:val="00E91A6D"/>
    <w:rsid w:val="00EA0867"/>
    <w:rsid w:val="00EB4D26"/>
    <w:rsid w:val="00EB5ABC"/>
    <w:rsid w:val="00EC3451"/>
    <w:rsid w:val="00EF0B99"/>
    <w:rsid w:val="00EF2C23"/>
    <w:rsid w:val="00F13153"/>
    <w:rsid w:val="00F20E77"/>
    <w:rsid w:val="00F22468"/>
    <w:rsid w:val="00F511AB"/>
    <w:rsid w:val="00F53678"/>
    <w:rsid w:val="00F937DC"/>
    <w:rsid w:val="00FA38D2"/>
    <w:rsid w:val="00FB4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31C6D0"/>
  <w15:chartTrackingRefBased/>
  <w15:docId w15:val="{C1484070-0E08-43A3-A104-B6196517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2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77D16"/>
    <w:pPr>
      <w:numPr>
        <w:numId w:val="19"/>
      </w:numPr>
      <w:suppressAutoHyphens/>
      <w:spacing w:before="120" w:after="120" w:line="276" w:lineRule="auto"/>
      <w:jc w:val="both"/>
      <w:textAlignment w:val="baseline"/>
      <w:outlineLvl w:val="0"/>
    </w:pPr>
    <w:rPr>
      <w:rFonts w:ascii="Arial" w:eastAsia="WenQuanYi Micro Hei" w:hAnsi="Arial" w:cs="Arial"/>
      <w:b/>
      <w:szCs w:val="24"/>
      <w:lang w:eastAsia="zh-CN" w:bidi="hi-IN"/>
    </w:rPr>
  </w:style>
  <w:style w:type="paragraph" w:styleId="Ttulo3">
    <w:name w:val="heading 3"/>
    <w:basedOn w:val="Normal"/>
    <w:next w:val="Normal"/>
    <w:link w:val="Ttulo3Char"/>
    <w:uiPriority w:val="9"/>
    <w:semiHidden/>
    <w:unhideWhenUsed/>
    <w:qFormat/>
    <w:rsid w:val="00D04A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5568"/>
    <w:pPr>
      <w:tabs>
        <w:tab w:val="center" w:pos="4252"/>
        <w:tab w:val="right" w:pos="8504"/>
      </w:tabs>
    </w:pPr>
  </w:style>
  <w:style w:type="character" w:customStyle="1" w:styleId="CabealhoChar">
    <w:name w:val="Cabeçalho Char"/>
    <w:basedOn w:val="Fontepargpadro"/>
    <w:link w:val="Cabealho"/>
    <w:uiPriority w:val="99"/>
    <w:rsid w:val="00BA556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A5568"/>
    <w:pPr>
      <w:tabs>
        <w:tab w:val="center" w:pos="4252"/>
        <w:tab w:val="right" w:pos="8504"/>
      </w:tabs>
    </w:pPr>
  </w:style>
  <w:style w:type="character" w:customStyle="1" w:styleId="RodapChar">
    <w:name w:val="Rodapé Char"/>
    <w:basedOn w:val="Fontepargpadro"/>
    <w:link w:val="Rodap"/>
    <w:uiPriority w:val="99"/>
    <w:rsid w:val="00BA5568"/>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262D4"/>
    <w:rPr>
      <w:color w:val="0563C1" w:themeColor="hyperlink"/>
      <w:u w:val="single"/>
    </w:rPr>
  </w:style>
  <w:style w:type="paragraph" w:styleId="Textodecomentrio">
    <w:name w:val="annotation text"/>
    <w:basedOn w:val="Normal"/>
    <w:link w:val="TextodecomentrioChar"/>
    <w:unhideWhenUsed/>
    <w:qFormat/>
    <w:rsid w:val="006262D4"/>
    <w:pPr>
      <w:spacing w:after="200"/>
    </w:pPr>
    <w:rPr>
      <w:rFonts w:asciiTheme="minorHAnsi" w:eastAsiaTheme="minorEastAsia" w:hAnsiTheme="minorHAnsi" w:cstheme="minorBidi"/>
    </w:rPr>
  </w:style>
  <w:style w:type="character" w:customStyle="1" w:styleId="TextodecomentrioChar">
    <w:name w:val="Texto de comentário Char"/>
    <w:basedOn w:val="Fontepargpadro"/>
    <w:link w:val="Textodecomentrio"/>
    <w:qFormat/>
    <w:rsid w:val="006262D4"/>
    <w:rPr>
      <w:rFonts w:eastAsiaTheme="minorEastAsia"/>
      <w:sz w:val="20"/>
      <w:szCs w:val="20"/>
      <w:lang w:eastAsia="pt-BR"/>
    </w:rPr>
  </w:style>
  <w:style w:type="character" w:styleId="MenoPendente">
    <w:name w:val="Unresolved Mention"/>
    <w:basedOn w:val="Fontepargpadro"/>
    <w:uiPriority w:val="99"/>
    <w:semiHidden/>
    <w:unhideWhenUsed/>
    <w:rsid w:val="006262D4"/>
    <w:rPr>
      <w:color w:val="605E5C"/>
      <w:shd w:val="clear" w:color="auto" w:fill="E1DFDD"/>
    </w:rPr>
  </w:style>
  <w:style w:type="character" w:styleId="HiperlinkVisitado">
    <w:name w:val="FollowedHyperlink"/>
    <w:basedOn w:val="Fontepargpadro"/>
    <w:uiPriority w:val="99"/>
    <w:semiHidden/>
    <w:unhideWhenUsed/>
    <w:rsid w:val="008B120C"/>
    <w:rPr>
      <w:color w:val="954F72" w:themeColor="followedHyperlink"/>
      <w:u w:val="single"/>
    </w:rPr>
  </w:style>
  <w:style w:type="paragraph" w:customStyle="1" w:styleId="msonormal0">
    <w:name w:val="msonormal"/>
    <w:basedOn w:val="Normal"/>
    <w:uiPriority w:val="99"/>
    <w:semiHidden/>
    <w:rsid w:val="008B120C"/>
    <w:pPr>
      <w:spacing w:before="100" w:beforeAutospacing="1" w:after="100" w:afterAutospacing="1"/>
    </w:pPr>
    <w:rPr>
      <w:sz w:val="24"/>
      <w:szCs w:val="24"/>
    </w:rPr>
  </w:style>
  <w:style w:type="paragraph" w:styleId="NormalWeb">
    <w:name w:val="Normal (Web)"/>
    <w:basedOn w:val="Normal"/>
    <w:uiPriority w:val="99"/>
    <w:unhideWhenUsed/>
    <w:qFormat/>
    <w:rsid w:val="008B120C"/>
    <w:pPr>
      <w:spacing w:before="100" w:beforeAutospacing="1" w:after="100" w:afterAutospacing="1"/>
    </w:pPr>
    <w:rPr>
      <w:sz w:val="24"/>
      <w:szCs w:val="24"/>
    </w:rPr>
  </w:style>
  <w:style w:type="paragraph" w:styleId="Corpodetexto">
    <w:name w:val="Body Text"/>
    <w:basedOn w:val="Normal"/>
    <w:link w:val="CorpodetextoChar"/>
    <w:uiPriority w:val="99"/>
    <w:semiHidden/>
    <w:unhideWhenUsed/>
    <w:rsid w:val="008B120C"/>
    <w:pPr>
      <w:suppressAutoHyphens/>
      <w:jc w:val="center"/>
    </w:pPr>
    <w:rPr>
      <w:rFonts w:ascii="Bookman Old Style" w:hAnsi="Bookman Old Style"/>
      <w:sz w:val="24"/>
      <w:szCs w:val="24"/>
    </w:rPr>
  </w:style>
  <w:style w:type="character" w:customStyle="1" w:styleId="CorpodetextoChar">
    <w:name w:val="Corpo de texto Char"/>
    <w:basedOn w:val="Fontepargpadro"/>
    <w:link w:val="Corpodetexto"/>
    <w:uiPriority w:val="99"/>
    <w:semiHidden/>
    <w:qFormat/>
    <w:rsid w:val="008B120C"/>
    <w:rPr>
      <w:rFonts w:ascii="Bookman Old Style" w:eastAsia="Times New Roman" w:hAnsi="Bookman Old Style" w:cs="Times New Roman"/>
      <w:sz w:val="24"/>
      <w:szCs w:val="24"/>
      <w:lang w:eastAsia="pt-BR"/>
    </w:rPr>
  </w:style>
  <w:style w:type="paragraph" w:styleId="Corpodetexto2">
    <w:name w:val="Body Text 2"/>
    <w:basedOn w:val="Normal"/>
    <w:link w:val="Corpodetexto2Char"/>
    <w:uiPriority w:val="99"/>
    <w:semiHidden/>
    <w:unhideWhenUsed/>
    <w:qFormat/>
    <w:rsid w:val="008B120C"/>
    <w:pPr>
      <w:suppressAutoHyphens/>
      <w:spacing w:after="120" w:line="480" w:lineRule="auto"/>
    </w:pPr>
    <w:rPr>
      <w:sz w:val="24"/>
      <w:szCs w:val="24"/>
    </w:rPr>
  </w:style>
  <w:style w:type="character" w:customStyle="1" w:styleId="Corpodetexto2Char">
    <w:name w:val="Corpo de texto 2 Char"/>
    <w:basedOn w:val="Fontepargpadro"/>
    <w:link w:val="Corpodetexto2"/>
    <w:uiPriority w:val="99"/>
    <w:semiHidden/>
    <w:qFormat/>
    <w:rsid w:val="008B120C"/>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8B120C"/>
    <w:rPr>
      <w:b/>
      <w:bCs/>
    </w:rPr>
  </w:style>
  <w:style w:type="character" w:customStyle="1" w:styleId="AssuntodocomentrioChar">
    <w:name w:val="Assunto do comentário Char"/>
    <w:basedOn w:val="TextodecomentrioChar"/>
    <w:link w:val="Assuntodocomentrio"/>
    <w:uiPriority w:val="99"/>
    <w:semiHidden/>
    <w:rsid w:val="008B120C"/>
    <w:rPr>
      <w:rFonts w:eastAsiaTheme="minorEastAsia"/>
      <w:b/>
      <w:bCs/>
      <w:sz w:val="20"/>
      <w:szCs w:val="20"/>
      <w:lang w:eastAsia="pt-BR"/>
    </w:rPr>
  </w:style>
  <w:style w:type="paragraph" w:styleId="Textodebalo">
    <w:name w:val="Balloon Text"/>
    <w:basedOn w:val="Normal"/>
    <w:link w:val="TextodebaloChar"/>
    <w:uiPriority w:val="99"/>
    <w:semiHidden/>
    <w:unhideWhenUsed/>
    <w:rsid w:val="008B120C"/>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8B120C"/>
    <w:rPr>
      <w:rFonts w:ascii="Tahoma" w:eastAsiaTheme="minorEastAsia" w:hAnsi="Tahoma" w:cs="Tahoma"/>
      <w:sz w:val="16"/>
      <w:szCs w:val="16"/>
      <w:lang w:eastAsia="pt-BR"/>
    </w:rPr>
  </w:style>
  <w:style w:type="paragraph" w:styleId="Reviso">
    <w:name w:val="Revision"/>
    <w:uiPriority w:val="99"/>
    <w:semiHidden/>
    <w:rsid w:val="008B120C"/>
    <w:pPr>
      <w:spacing w:after="0" w:line="240" w:lineRule="auto"/>
    </w:pPr>
    <w:rPr>
      <w:rFonts w:eastAsiaTheme="minorEastAsia"/>
      <w:lang w:eastAsia="pt-BR"/>
    </w:rPr>
  </w:style>
  <w:style w:type="paragraph" w:styleId="PargrafodaLista">
    <w:name w:val="List Paragraph"/>
    <w:basedOn w:val="Normal"/>
    <w:uiPriority w:val="34"/>
    <w:qFormat/>
    <w:rsid w:val="008B120C"/>
    <w:pPr>
      <w:spacing w:after="200" w:line="276" w:lineRule="auto"/>
      <w:ind w:left="720"/>
      <w:contextualSpacing/>
    </w:pPr>
    <w:rPr>
      <w:rFonts w:asciiTheme="minorHAnsi" w:eastAsiaTheme="minorEastAsia" w:hAnsiTheme="minorHAnsi" w:cstheme="minorBidi"/>
      <w:sz w:val="22"/>
      <w:szCs w:val="22"/>
    </w:rPr>
  </w:style>
  <w:style w:type="paragraph" w:customStyle="1" w:styleId="ParagraphStyle">
    <w:name w:val="Paragraph Style"/>
    <w:qFormat/>
    <w:rsid w:val="008B120C"/>
    <w:pPr>
      <w:widowControl w:val="0"/>
      <w:suppressAutoHyphens/>
      <w:spacing w:after="0" w:line="256" w:lineRule="auto"/>
    </w:pPr>
    <w:rPr>
      <w:rFonts w:ascii="Arial" w:eastAsia="Times New Roman" w:hAnsi="Arial" w:cs="Arial"/>
      <w:kern w:val="2"/>
      <w:sz w:val="24"/>
      <w:szCs w:val="24"/>
      <w:lang w:eastAsia="pt-BR"/>
    </w:rPr>
  </w:style>
  <w:style w:type="paragraph" w:customStyle="1" w:styleId="Contedodatabela">
    <w:name w:val="Conteúdo da tabela"/>
    <w:basedOn w:val="Normal"/>
    <w:uiPriority w:val="99"/>
    <w:semiHidden/>
    <w:qFormat/>
    <w:rsid w:val="008B120C"/>
    <w:pPr>
      <w:widowControl w:val="0"/>
      <w:suppressLineNumbers/>
      <w:suppressAutoHyphens/>
    </w:pPr>
    <w:rPr>
      <w:sz w:val="24"/>
      <w:szCs w:val="24"/>
    </w:rPr>
  </w:style>
  <w:style w:type="paragraph" w:customStyle="1" w:styleId="LO-normal">
    <w:name w:val="LO-normal"/>
    <w:uiPriority w:val="99"/>
    <w:semiHidden/>
    <w:qFormat/>
    <w:rsid w:val="008B120C"/>
    <w:pPr>
      <w:suppressAutoHyphens/>
      <w:spacing w:line="256" w:lineRule="auto"/>
    </w:pPr>
    <w:rPr>
      <w:rFonts w:ascii="Times New Roman" w:eastAsia="Times New Roman" w:hAnsi="Times New Roman" w:cs="Times New Roman"/>
      <w:sz w:val="20"/>
      <w:szCs w:val="20"/>
      <w:lang w:eastAsia="pt-BR"/>
    </w:rPr>
  </w:style>
  <w:style w:type="paragraph" w:customStyle="1" w:styleId="WW-Corpodetexto3">
    <w:name w:val="WW-Corpo de texto 3"/>
    <w:basedOn w:val="Normal"/>
    <w:uiPriority w:val="99"/>
    <w:semiHidden/>
    <w:qFormat/>
    <w:rsid w:val="008B120C"/>
    <w:pPr>
      <w:jc w:val="both"/>
    </w:pPr>
    <w:rPr>
      <w:sz w:val="24"/>
      <w:lang w:eastAsia="ar-SA"/>
    </w:rPr>
  </w:style>
  <w:style w:type="character" w:styleId="Refdecomentrio">
    <w:name w:val="annotation reference"/>
    <w:basedOn w:val="Fontepargpadro"/>
    <w:semiHidden/>
    <w:unhideWhenUsed/>
    <w:qFormat/>
    <w:rsid w:val="008B120C"/>
    <w:rPr>
      <w:sz w:val="16"/>
      <w:szCs w:val="16"/>
    </w:rPr>
  </w:style>
  <w:style w:type="character" w:customStyle="1" w:styleId="CorpodetextoChar1">
    <w:name w:val="Corpo de texto Char1"/>
    <w:basedOn w:val="Fontepargpadro"/>
    <w:uiPriority w:val="99"/>
    <w:semiHidden/>
    <w:rsid w:val="008B120C"/>
  </w:style>
  <w:style w:type="character" w:customStyle="1" w:styleId="Hyperlink1">
    <w:name w:val="Hyperlink1"/>
    <w:basedOn w:val="Fontepargpadro"/>
    <w:uiPriority w:val="99"/>
    <w:rsid w:val="008B120C"/>
    <w:rPr>
      <w:color w:val="0563C1" w:themeColor="hyperlink"/>
      <w:u w:val="single"/>
    </w:rPr>
  </w:style>
  <w:style w:type="character" w:customStyle="1" w:styleId="Corpodetexto2Char1">
    <w:name w:val="Corpo de texto 2 Char1"/>
    <w:basedOn w:val="Fontepargpadro"/>
    <w:uiPriority w:val="99"/>
    <w:semiHidden/>
    <w:rsid w:val="008B120C"/>
  </w:style>
  <w:style w:type="character" w:customStyle="1" w:styleId="Ttulo1Char">
    <w:name w:val="Título 1 Char"/>
    <w:basedOn w:val="Fontepargpadro"/>
    <w:link w:val="Ttulo1"/>
    <w:uiPriority w:val="9"/>
    <w:rsid w:val="00277D16"/>
    <w:rPr>
      <w:rFonts w:ascii="Arial" w:eastAsia="WenQuanYi Micro Hei" w:hAnsi="Arial" w:cs="Arial"/>
      <w:b/>
      <w:sz w:val="20"/>
      <w:szCs w:val="24"/>
      <w:lang w:eastAsia="zh-CN" w:bidi="hi-IN"/>
    </w:rPr>
  </w:style>
  <w:style w:type="character" w:customStyle="1" w:styleId="LinkdaInternet">
    <w:name w:val="Link da Internet"/>
    <w:rsid w:val="00277D16"/>
    <w:rPr>
      <w:color w:val="000080"/>
      <w:u w:val="single"/>
    </w:rPr>
  </w:style>
  <w:style w:type="table" w:styleId="Tabelacomgrade">
    <w:name w:val="Table Grid"/>
    <w:basedOn w:val="Tabelanormal"/>
    <w:uiPriority w:val="39"/>
    <w:rsid w:val="0078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D04A48"/>
    <w:rPr>
      <w:rFonts w:asciiTheme="majorHAnsi" w:eastAsiaTheme="majorEastAsia" w:hAnsiTheme="majorHAnsi" w:cstheme="majorBidi"/>
      <w:color w:val="1F3763" w:themeColor="accent1" w:themeShade="7F"/>
      <w:sz w:val="24"/>
      <w:szCs w:val="24"/>
      <w:lang w:eastAsia="pt-BR"/>
    </w:rPr>
  </w:style>
  <w:style w:type="character" w:styleId="Forte">
    <w:name w:val="Strong"/>
    <w:basedOn w:val="Fontepargpadro"/>
    <w:uiPriority w:val="22"/>
    <w:qFormat/>
    <w:rsid w:val="00D04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3480">
      <w:bodyDiv w:val="1"/>
      <w:marLeft w:val="0"/>
      <w:marRight w:val="0"/>
      <w:marTop w:val="0"/>
      <w:marBottom w:val="0"/>
      <w:divBdr>
        <w:top w:val="none" w:sz="0" w:space="0" w:color="auto"/>
        <w:left w:val="none" w:sz="0" w:space="0" w:color="auto"/>
        <w:bottom w:val="none" w:sz="0" w:space="0" w:color="auto"/>
        <w:right w:val="none" w:sz="0" w:space="0" w:color="auto"/>
      </w:divBdr>
    </w:div>
    <w:div w:id="365759987">
      <w:bodyDiv w:val="1"/>
      <w:marLeft w:val="0"/>
      <w:marRight w:val="0"/>
      <w:marTop w:val="0"/>
      <w:marBottom w:val="0"/>
      <w:divBdr>
        <w:top w:val="none" w:sz="0" w:space="0" w:color="auto"/>
        <w:left w:val="none" w:sz="0" w:space="0" w:color="auto"/>
        <w:bottom w:val="none" w:sz="0" w:space="0" w:color="auto"/>
        <w:right w:val="none" w:sz="0" w:space="0" w:color="auto"/>
      </w:divBdr>
    </w:div>
    <w:div w:id="377050517">
      <w:bodyDiv w:val="1"/>
      <w:marLeft w:val="0"/>
      <w:marRight w:val="0"/>
      <w:marTop w:val="0"/>
      <w:marBottom w:val="0"/>
      <w:divBdr>
        <w:top w:val="none" w:sz="0" w:space="0" w:color="auto"/>
        <w:left w:val="none" w:sz="0" w:space="0" w:color="auto"/>
        <w:bottom w:val="none" w:sz="0" w:space="0" w:color="auto"/>
        <w:right w:val="none" w:sz="0" w:space="0" w:color="auto"/>
      </w:divBdr>
    </w:div>
    <w:div w:id="688291423">
      <w:bodyDiv w:val="1"/>
      <w:marLeft w:val="0"/>
      <w:marRight w:val="0"/>
      <w:marTop w:val="0"/>
      <w:marBottom w:val="0"/>
      <w:divBdr>
        <w:top w:val="none" w:sz="0" w:space="0" w:color="auto"/>
        <w:left w:val="none" w:sz="0" w:space="0" w:color="auto"/>
        <w:bottom w:val="none" w:sz="0" w:space="0" w:color="auto"/>
        <w:right w:val="none" w:sz="0" w:space="0" w:color="auto"/>
      </w:divBdr>
    </w:div>
    <w:div w:id="805203604">
      <w:bodyDiv w:val="1"/>
      <w:marLeft w:val="0"/>
      <w:marRight w:val="0"/>
      <w:marTop w:val="0"/>
      <w:marBottom w:val="0"/>
      <w:divBdr>
        <w:top w:val="none" w:sz="0" w:space="0" w:color="auto"/>
        <w:left w:val="none" w:sz="0" w:space="0" w:color="auto"/>
        <w:bottom w:val="none" w:sz="0" w:space="0" w:color="auto"/>
        <w:right w:val="none" w:sz="0" w:space="0" w:color="auto"/>
      </w:divBdr>
    </w:div>
    <w:div w:id="1092241144">
      <w:bodyDiv w:val="1"/>
      <w:marLeft w:val="0"/>
      <w:marRight w:val="0"/>
      <w:marTop w:val="0"/>
      <w:marBottom w:val="0"/>
      <w:divBdr>
        <w:top w:val="none" w:sz="0" w:space="0" w:color="auto"/>
        <w:left w:val="none" w:sz="0" w:space="0" w:color="auto"/>
        <w:bottom w:val="none" w:sz="0" w:space="0" w:color="auto"/>
        <w:right w:val="none" w:sz="0" w:space="0" w:color="auto"/>
      </w:divBdr>
    </w:div>
    <w:div w:id="1262030347">
      <w:bodyDiv w:val="1"/>
      <w:marLeft w:val="0"/>
      <w:marRight w:val="0"/>
      <w:marTop w:val="0"/>
      <w:marBottom w:val="0"/>
      <w:divBdr>
        <w:top w:val="none" w:sz="0" w:space="0" w:color="auto"/>
        <w:left w:val="none" w:sz="0" w:space="0" w:color="auto"/>
        <w:bottom w:val="none" w:sz="0" w:space="0" w:color="auto"/>
        <w:right w:val="none" w:sz="0" w:space="0" w:color="auto"/>
      </w:divBdr>
    </w:div>
    <w:div w:id="1414203462">
      <w:bodyDiv w:val="1"/>
      <w:marLeft w:val="0"/>
      <w:marRight w:val="0"/>
      <w:marTop w:val="0"/>
      <w:marBottom w:val="0"/>
      <w:divBdr>
        <w:top w:val="none" w:sz="0" w:space="0" w:color="auto"/>
        <w:left w:val="none" w:sz="0" w:space="0" w:color="auto"/>
        <w:bottom w:val="none" w:sz="0" w:space="0" w:color="auto"/>
        <w:right w:val="none" w:sz="0" w:space="0" w:color="auto"/>
      </w:divBdr>
    </w:div>
    <w:div w:id="1679309181">
      <w:bodyDiv w:val="1"/>
      <w:marLeft w:val="0"/>
      <w:marRight w:val="0"/>
      <w:marTop w:val="0"/>
      <w:marBottom w:val="0"/>
      <w:divBdr>
        <w:top w:val="none" w:sz="0" w:space="0" w:color="auto"/>
        <w:left w:val="none" w:sz="0" w:space="0" w:color="auto"/>
        <w:bottom w:val="none" w:sz="0" w:space="0" w:color="auto"/>
        <w:right w:val="none" w:sz="0" w:space="0" w:color="auto"/>
      </w:divBdr>
      <w:divsChild>
        <w:div w:id="485778081">
          <w:marLeft w:val="0"/>
          <w:marRight w:val="0"/>
          <w:marTop w:val="0"/>
          <w:marBottom w:val="0"/>
          <w:divBdr>
            <w:top w:val="none" w:sz="0" w:space="0" w:color="auto"/>
            <w:left w:val="none" w:sz="0" w:space="0" w:color="auto"/>
            <w:bottom w:val="none" w:sz="0" w:space="0" w:color="auto"/>
            <w:right w:val="none" w:sz="0" w:space="0" w:color="auto"/>
          </w:divBdr>
          <w:divsChild>
            <w:div w:id="318920300">
              <w:marLeft w:val="0"/>
              <w:marRight w:val="0"/>
              <w:marTop w:val="0"/>
              <w:marBottom w:val="0"/>
              <w:divBdr>
                <w:top w:val="none" w:sz="0" w:space="0" w:color="auto"/>
                <w:left w:val="none" w:sz="0" w:space="0" w:color="auto"/>
                <w:bottom w:val="none" w:sz="0" w:space="0" w:color="auto"/>
                <w:right w:val="none" w:sz="0" w:space="0" w:color="auto"/>
              </w:divBdr>
              <w:divsChild>
                <w:div w:id="29569528">
                  <w:marLeft w:val="0"/>
                  <w:marRight w:val="0"/>
                  <w:marTop w:val="0"/>
                  <w:marBottom w:val="0"/>
                  <w:divBdr>
                    <w:top w:val="none" w:sz="0" w:space="0" w:color="auto"/>
                    <w:left w:val="none" w:sz="0" w:space="0" w:color="auto"/>
                    <w:bottom w:val="none" w:sz="0" w:space="0" w:color="auto"/>
                    <w:right w:val="none" w:sz="0" w:space="0" w:color="auto"/>
                  </w:divBdr>
                  <w:divsChild>
                    <w:div w:id="1065690204">
                      <w:marLeft w:val="0"/>
                      <w:marRight w:val="0"/>
                      <w:marTop w:val="0"/>
                      <w:marBottom w:val="0"/>
                      <w:divBdr>
                        <w:top w:val="none" w:sz="0" w:space="0" w:color="auto"/>
                        <w:left w:val="none" w:sz="0" w:space="0" w:color="auto"/>
                        <w:bottom w:val="none" w:sz="0" w:space="0" w:color="auto"/>
                        <w:right w:val="none" w:sz="0" w:space="0" w:color="auto"/>
                      </w:divBdr>
                      <w:divsChild>
                        <w:div w:id="1758864104">
                          <w:marLeft w:val="0"/>
                          <w:marRight w:val="0"/>
                          <w:marTop w:val="0"/>
                          <w:marBottom w:val="0"/>
                          <w:divBdr>
                            <w:top w:val="none" w:sz="0" w:space="0" w:color="auto"/>
                            <w:left w:val="none" w:sz="0" w:space="0" w:color="auto"/>
                            <w:bottom w:val="none" w:sz="0" w:space="0" w:color="auto"/>
                            <w:right w:val="none" w:sz="0" w:space="0" w:color="auto"/>
                          </w:divBdr>
                          <w:divsChild>
                            <w:div w:id="557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gov.br/compras/pt-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1.xml"/><Relationship Id="rId8" Type="http://schemas.openxmlformats.org/officeDocument/2006/relationships/hyperlink" Target="http://www.gov.br/compras/pt-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licitacao@cmpien.pr.gov.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icitacao@cmpien.pr.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cmpien.pr.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pien.pr.gov.br/" TargetMode="External"/><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FCC0-0ECC-4ACA-B78E-18B72738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12055</Words>
  <Characters>65097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2024-03-05T12:20:00Z</cp:lastPrinted>
  <dcterms:created xsi:type="dcterms:W3CDTF">2024-08-06T21:46:00Z</dcterms:created>
  <dcterms:modified xsi:type="dcterms:W3CDTF">2024-08-06T21:46:00Z</dcterms:modified>
</cp:coreProperties>
</file>